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C5767" w14:textId="402C0E4B" w:rsidR="000C4CCE" w:rsidRPr="00EA3CF2" w:rsidRDefault="00A72C8D" w:rsidP="005219E6">
      <w:pPr>
        <w:spacing w:after="0" w:line="360" w:lineRule="auto"/>
        <w:jc w:val="both"/>
        <w:rPr>
          <w:rFonts w:ascii="Arial" w:hAnsi="Arial" w:cs="Arial"/>
          <w:sz w:val="24"/>
          <w:szCs w:val="24"/>
        </w:rPr>
      </w:pPr>
      <w:r w:rsidRPr="00EA3CF2">
        <w:rPr>
          <w:rFonts w:ascii="Arial" w:hAnsi="Arial" w:cs="Arial"/>
          <w:noProof/>
          <w:sz w:val="24"/>
          <w:szCs w:val="24"/>
          <w:lang w:eastAsia="el-GR"/>
        </w:rPr>
        <w:drawing>
          <wp:anchor distT="0" distB="0" distL="114300" distR="114300" simplePos="0" relativeHeight="251658240" behindDoc="0" locked="0" layoutInCell="1" allowOverlap="1" wp14:anchorId="79A8741B" wp14:editId="666F36F6">
            <wp:simplePos x="0" y="0"/>
            <wp:positionH relativeFrom="column">
              <wp:align>left</wp:align>
            </wp:positionH>
            <wp:positionV relativeFrom="paragraph">
              <wp:align>top</wp:align>
            </wp:positionV>
            <wp:extent cx="2914650" cy="885825"/>
            <wp:effectExtent l="0" t="0" r="0" b="9525"/>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14650" cy="885825"/>
                    </a:xfrm>
                    <a:prstGeom prst="rect">
                      <a:avLst/>
                    </a:prstGeom>
                    <a:noFill/>
                  </pic:spPr>
                </pic:pic>
              </a:graphicData>
            </a:graphic>
            <wp14:sizeRelH relativeFrom="page">
              <wp14:pctWidth>0</wp14:pctWidth>
            </wp14:sizeRelH>
            <wp14:sizeRelV relativeFrom="page">
              <wp14:pctHeight>0</wp14:pctHeight>
            </wp14:sizeRelV>
          </wp:anchor>
        </w:drawing>
      </w:r>
      <w:r w:rsidR="00F141A6" w:rsidRPr="00EA3CF2">
        <w:rPr>
          <w:rFonts w:ascii="Arial" w:hAnsi="Arial" w:cs="Arial"/>
          <w:sz w:val="24"/>
          <w:szCs w:val="24"/>
        </w:rPr>
        <w:br w:type="textWrapping" w:clear="all"/>
      </w:r>
    </w:p>
    <w:p w14:paraId="4EA1FC15" w14:textId="14FC09F6" w:rsidR="00F1002B" w:rsidRPr="00EA3CF2" w:rsidRDefault="00F14525" w:rsidP="005219E6">
      <w:pPr>
        <w:spacing w:after="0" w:line="360" w:lineRule="auto"/>
        <w:jc w:val="right"/>
        <w:rPr>
          <w:rFonts w:ascii="Arial" w:hAnsi="Arial" w:cs="Arial"/>
          <w:sz w:val="24"/>
          <w:szCs w:val="24"/>
        </w:rPr>
      </w:pPr>
      <w:r w:rsidRPr="00EA3CF2">
        <w:rPr>
          <w:rFonts w:ascii="Arial" w:hAnsi="Arial" w:cs="Arial"/>
          <w:sz w:val="24"/>
          <w:szCs w:val="24"/>
        </w:rPr>
        <w:t>Αθήνα,</w:t>
      </w:r>
      <w:r w:rsidR="003D696B" w:rsidRPr="00EA3CF2">
        <w:rPr>
          <w:rFonts w:ascii="Arial" w:hAnsi="Arial" w:cs="Arial"/>
          <w:sz w:val="24"/>
          <w:szCs w:val="24"/>
        </w:rPr>
        <w:t xml:space="preserve"> </w:t>
      </w:r>
      <w:r w:rsidR="00F109D5">
        <w:rPr>
          <w:rFonts w:ascii="Arial" w:hAnsi="Arial" w:cs="Arial"/>
          <w:sz w:val="24"/>
          <w:szCs w:val="24"/>
        </w:rPr>
        <w:t>27</w:t>
      </w:r>
      <w:r w:rsidR="00063AFC" w:rsidRPr="00EA3CF2">
        <w:rPr>
          <w:rFonts w:ascii="Arial" w:hAnsi="Arial" w:cs="Arial"/>
          <w:sz w:val="24"/>
          <w:szCs w:val="24"/>
        </w:rPr>
        <w:t xml:space="preserve"> </w:t>
      </w:r>
      <w:r w:rsidR="00682AD3" w:rsidRPr="00EA3CF2">
        <w:rPr>
          <w:rFonts w:ascii="Arial" w:hAnsi="Arial" w:cs="Arial"/>
          <w:sz w:val="24"/>
          <w:szCs w:val="24"/>
        </w:rPr>
        <w:t>Αυγούστου</w:t>
      </w:r>
      <w:r w:rsidR="003B67B8" w:rsidRPr="00EA3CF2">
        <w:rPr>
          <w:rFonts w:ascii="Arial" w:hAnsi="Arial" w:cs="Arial"/>
          <w:sz w:val="24"/>
          <w:szCs w:val="24"/>
        </w:rPr>
        <w:t xml:space="preserve"> 202</w:t>
      </w:r>
      <w:r w:rsidR="002E5107" w:rsidRPr="00EA3CF2">
        <w:rPr>
          <w:rFonts w:ascii="Arial" w:hAnsi="Arial" w:cs="Arial"/>
          <w:sz w:val="24"/>
          <w:szCs w:val="24"/>
        </w:rPr>
        <w:t>6</w:t>
      </w:r>
    </w:p>
    <w:p w14:paraId="3750A086" w14:textId="77777777" w:rsidR="00993FDC" w:rsidRPr="00EA3CF2" w:rsidRDefault="00993FDC" w:rsidP="005219E6">
      <w:pPr>
        <w:spacing w:after="0" w:line="360" w:lineRule="auto"/>
        <w:jc w:val="center"/>
        <w:rPr>
          <w:rFonts w:ascii="Arial" w:hAnsi="Arial" w:cs="Arial"/>
          <w:b/>
          <w:sz w:val="24"/>
          <w:szCs w:val="24"/>
        </w:rPr>
      </w:pPr>
    </w:p>
    <w:p w14:paraId="2B2B07ED" w14:textId="77777777" w:rsidR="001A05B4" w:rsidRPr="004B207D" w:rsidRDefault="00E435C2" w:rsidP="005219E6">
      <w:pPr>
        <w:spacing w:after="0" w:line="360" w:lineRule="auto"/>
        <w:jc w:val="center"/>
        <w:rPr>
          <w:rFonts w:ascii="Arial" w:hAnsi="Arial" w:cs="Arial"/>
          <w:b/>
          <w:sz w:val="24"/>
          <w:szCs w:val="24"/>
        </w:rPr>
      </w:pPr>
      <w:r w:rsidRPr="00EA3CF2">
        <w:rPr>
          <w:rFonts w:ascii="Arial" w:hAnsi="Arial" w:cs="Arial"/>
          <w:b/>
          <w:sz w:val="24"/>
          <w:szCs w:val="24"/>
        </w:rPr>
        <w:t>ΔΕΛΤΙΟ ΤΥΠΟΥ</w:t>
      </w:r>
    </w:p>
    <w:p w14:paraId="5429CF08" w14:textId="77777777" w:rsidR="00EA3CF2" w:rsidRDefault="00EA3CF2" w:rsidP="005219E6">
      <w:pPr>
        <w:spacing w:after="0" w:line="360" w:lineRule="auto"/>
        <w:jc w:val="center"/>
        <w:rPr>
          <w:rFonts w:ascii="Arial" w:hAnsi="Arial" w:cs="Arial"/>
          <w:b/>
          <w:sz w:val="24"/>
          <w:szCs w:val="24"/>
        </w:rPr>
      </w:pPr>
    </w:p>
    <w:p w14:paraId="77E53F5F" w14:textId="083C54F1" w:rsidR="007F08A1" w:rsidRPr="00B1129E" w:rsidRDefault="007F08A1" w:rsidP="005219E6">
      <w:pPr>
        <w:spacing w:after="0" w:line="360" w:lineRule="auto"/>
        <w:jc w:val="center"/>
        <w:rPr>
          <w:rFonts w:ascii="Arial" w:hAnsi="Arial" w:cs="Arial"/>
          <w:b/>
          <w:sz w:val="24"/>
          <w:szCs w:val="24"/>
          <w:u w:val="single"/>
        </w:rPr>
      </w:pPr>
      <w:r w:rsidRPr="00B1129E">
        <w:rPr>
          <w:rFonts w:ascii="Arial" w:hAnsi="Arial" w:cs="Arial"/>
          <w:b/>
          <w:sz w:val="24"/>
          <w:szCs w:val="24"/>
          <w:u w:val="single"/>
        </w:rPr>
        <w:t xml:space="preserve">Εγκαίνια </w:t>
      </w:r>
      <w:r w:rsidR="00B1129E" w:rsidRPr="00B1129E">
        <w:rPr>
          <w:rFonts w:ascii="Arial" w:hAnsi="Arial" w:cs="Arial"/>
          <w:b/>
          <w:sz w:val="24"/>
          <w:szCs w:val="24"/>
          <w:u w:val="single"/>
        </w:rPr>
        <w:t xml:space="preserve">επέκτασης </w:t>
      </w:r>
      <w:r w:rsidR="00B1129E">
        <w:rPr>
          <w:rFonts w:ascii="Arial" w:hAnsi="Arial" w:cs="Arial"/>
          <w:b/>
          <w:sz w:val="24"/>
          <w:szCs w:val="24"/>
          <w:u w:val="single"/>
        </w:rPr>
        <w:t xml:space="preserve">της Γραμμής </w:t>
      </w:r>
      <w:r w:rsidR="00B1129E" w:rsidRPr="00B1129E">
        <w:rPr>
          <w:rFonts w:ascii="Arial" w:hAnsi="Arial" w:cs="Arial"/>
          <w:b/>
          <w:sz w:val="24"/>
          <w:szCs w:val="24"/>
          <w:u w:val="single"/>
        </w:rPr>
        <w:t>του Μετρό</w:t>
      </w:r>
      <w:r w:rsidR="00B1129E">
        <w:rPr>
          <w:rFonts w:ascii="Arial" w:hAnsi="Arial" w:cs="Arial"/>
          <w:b/>
          <w:sz w:val="24"/>
          <w:szCs w:val="24"/>
          <w:u w:val="single"/>
        </w:rPr>
        <w:t xml:space="preserve"> της Θεσσαλονίκης </w:t>
      </w:r>
      <w:r w:rsidR="00B1129E" w:rsidRPr="00B1129E">
        <w:rPr>
          <w:rFonts w:ascii="Arial" w:hAnsi="Arial" w:cs="Arial"/>
          <w:b/>
          <w:sz w:val="24"/>
          <w:szCs w:val="24"/>
          <w:u w:val="single"/>
        </w:rPr>
        <w:t xml:space="preserve">προς την Καλαμαριά </w:t>
      </w:r>
    </w:p>
    <w:p w14:paraId="27AA7648" w14:textId="77777777" w:rsidR="007F08A1" w:rsidRDefault="007F08A1" w:rsidP="005219E6">
      <w:pPr>
        <w:spacing w:after="0" w:line="360" w:lineRule="auto"/>
        <w:jc w:val="both"/>
        <w:rPr>
          <w:rFonts w:ascii="Arial" w:hAnsi="Arial" w:cs="Arial"/>
          <w:b/>
          <w:bCs/>
          <w:sz w:val="24"/>
          <w:szCs w:val="24"/>
          <w:u w:val="single"/>
        </w:rPr>
      </w:pPr>
    </w:p>
    <w:p w14:paraId="38FA751D" w14:textId="77777777" w:rsidR="00D55174" w:rsidRPr="004E27CB" w:rsidRDefault="00D55174" w:rsidP="005219E6">
      <w:pPr>
        <w:spacing w:after="0" w:line="360" w:lineRule="auto"/>
        <w:jc w:val="both"/>
        <w:rPr>
          <w:rFonts w:ascii="Arial" w:hAnsi="Arial" w:cs="Arial"/>
          <w:b/>
          <w:bCs/>
          <w:sz w:val="24"/>
          <w:szCs w:val="24"/>
          <w:u w:val="single"/>
        </w:rPr>
      </w:pPr>
    </w:p>
    <w:p w14:paraId="6986D556" w14:textId="77777777" w:rsidR="00246484" w:rsidRDefault="00F4028D" w:rsidP="00F109D5">
      <w:pPr>
        <w:spacing w:after="120" w:line="360" w:lineRule="auto"/>
        <w:jc w:val="both"/>
        <w:rPr>
          <w:rFonts w:ascii="Arial" w:hAnsi="Arial" w:cs="Arial"/>
          <w:sz w:val="24"/>
          <w:szCs w:val="24"/>
        </w:rPr>
      </w:pPr>
      <w:r>
        <w:rPr>
          <w:rFonts w:ascii="Arial" w:hAnsi="Arial" w:cs="Arial"/>
          <w:sz w:val="24"/>
          <w:szCs w:val="24"/>
        </w:rPr>
        <w:t>Π</w:t>
      </w:r>
      <w:r w:rsidRPr="00F4028D">
        <w:rPr>
          <w:rFonts w:ascii="Arial" w:hAnsi="Arial" w:cs="Arial"/>
          <w:sz w:val="24"/>
          <w:szCs w:val="24"/>
        </w:rPr>
        <w:t>ραγματοποιήθηκε</w:t>
      </w:r>
      <w:r w:rsidR="004519A3">
        <w:rPr>
          <w:rFonts w:ascii="Arial" w:hAnsi="Arial" w:cs="Arial"/>
          <w:sz w:val="24"/>
          <w:szCs w:val="24"/>
        </w:rPr>
        <w:t>,</w:t>
      </w:r>
      <w:r w:rsidRPr="00F4028D">
        <w:rPr>
          <w:rFonts w:ascii="Arial" w:hAnsi="Arial" w:cs="Arial"/>
          <w:sz w:val="24"/>
          <w:szCs w:val="24"/>
        </w:rPr>
        <w:t xml:space="preserve"> σήμερα</w:t>
      </w:r>
      <w:r w:rsidR="004519A3">
        <w:rPr>
          <w:rFonts w:ascii="Arial" w:hAnsi="Arial" w:cs="Arial"/>
          <w:sz w:val="24"/>
          <w:szCs w:val="24"/>
        </w:rPr>
        <w:t>,</w:t>
      </w:r>
      <w:r w:rsidRPr="00F4028D">
        <w:rPr>
          <w:rFonts w:ascii="Arial" w:hAnsi="Arial" w:cs="Arial"/>
          <w:sz w:val="24"/>
          <w:szCs w:val="24"/>
        </w:rPr>
        <w:t xml:space="preserve"> στον σταθμό «Μίκρα» η τελετή </w:t>
      </w:r>
      <w:r w:rsidR="00C016D4">
        <w:rPr>
          <w:rFonts w:ascii="Arial" w:hAnsi="Arial" w:cs="Arial"/>
          <w:sz w:val="24"/>
          <w:szCs w:val="24"/>
        </w:rPr>
        <w:t>παράδοσης</w:t>
      </w:r>
      <w:r w:rsidRPr="00F4028D">
        <w:rPr>
          <w:rFonts w:ascii="Arial" w:hAnsi="Arial" w:cs="Arial"/>
          <w:sz w:val="24"/>
          <w:szCs w:val="24"/>
        </w:rPr>
        <w:t xml:space="preserve"> </w:t>
      </w:r>
      <w:r w:rsidR="00B1129E">
        <w:rPr>
          <w:rFonts w:ascii="Arial" w:hAnsi="Arial" w:cs="Arial"/>
          <w:sz w:val="24"/>
          <w:szCs w:val="24"/>
        </w:rPr>
        <w:t xml:space="preserve">του </w:t>
      </w:r>
      <w:r w:rsidR="004612AE">
        <w:rPr>
          <w:rFonts w:ascii="Arial" w:hAnsi="Arial" w:cs="Arial"/>
          <w:sz w:val="24"/>
          <w:szCs w:val="24"/>
        </w:rPr>
        <w:t xml:space="preserve">έργου </w:t>
      </w:r>
      <w:r w:rsidRPr="00F4028D">
        <w:rPr>
          <w:rFonts w:ascii="Arial" w:hAnsi="Arial" w:cs="Arial"/>
          <w:sz w:val="24"/>
          <w:szCs w:val="24"/>
        </w:rPr>
        <w:t>της επέκτασης του Μετρό Θεσσαλονίκης προς την Καλαμαριά, με την οποία πέντε νέοι σταθμοί εντάσσονται στο δίκτυο του Μετρό</w:t>
      </w:r>
      <w:r w:rsidR="004612AE">
        <w:rPr>
          <w:rFonts w:ascii="Arial" w:hAnsi="Arial" w:cs="Arial"/>
          <w:sz w:val="24"/>
          <w:szCs w:val="24"/>
        </w:rPr>
        <w:t xml:space="preserve">. </w:t>
      </w:r>
    </w:p>
    <w:p w14:paraId="53083D99" w14:textId="68A1366D" w:rsidR="00B505EA" w:rsidRDefault="004612AE" w:rsidP="00F109D5">
      <w:pPr>
        <w:spacing w:after="120" w:line="360" w:lineRule="auto"/>
        <w:jc w:val="both"/>
        <w:rPr>
          <w:rFonts w:ascii="Arial" w:hAnsi="Arial" w:cs="Arial"/>
          <w:sz w:val="24"/>
          <w:szCs w:val="24"/>
        </w:rPr>
      </w:pPr>
      <w:r>
        <w:rPr>
          <w:rFonts w:ascii="Arial" w:hAnsi="Arial" w:cs="Arial"/>
          <w:sz w:val="24"/>
          <w:szCs w:val="24"/>
        </w:rPr>
        <w:t>Η εκδήλωση έγινε</w:t>
      </w:r>
      <w:r w:rsidR="00C016D4">
        <w:rPr>
          <w:rFonts w:ascii="Arial" w:hAnsi="Arial" w:cs="Arial"/>
          <w:sz w:val="24"/>
          <w:szCs w:val="24"/>
        </w:rPr>
        <w:t xml:space="preserve"> </w:t>
      </w:r>
      <w:r w:rsidR="00057F92">
        <w:rPr>
          <w:rFonts w:ascii="Arial" w:hAnsi="Arial" w:cs="Arial"/>
          <w:sz w:val="24"/>
          <w:szCs w:val="24"/>
        </w:rPr>
        <w:t>παρουσία του Πρωθυπουργού Κυριάκου Μητσοτάκη</w:t>
      </w:r>
      <w:r w:rsidR="00246484">
        <w:rPr>
          <w:rFonts w:ascii="Arial" w:hAnsi="Arial" w:cs="Arial"/>
          <w:sz w:val="24"/>
          <w:szCs w:val="24"/>
        </w:rPr>
        <w:t xml:space="preserve"> και </w:t>
      </w:r>
      <w:r w:rsidR="007376C5" w:rsidRPr="007376C5">
        <w:rPr>
          <w:rFonts w:ascii="Arial" w:hAnsi="Arial" w:cs="Arial"/>
          <w:sz w:val="24"/>
          <w:szCs w:val="24"/>
        </w:rPr>
        <w:t xml:space="preserve">συμμετείχαν, </w:t>
      </w:r>
      <w:r w:rsidR="008A33B0">
        <w:rPr>
          <w:rFonts w:ascii="Arial" w:hAnsi="Arial" w:cs="Arial"/>
          <w:sz w:val="24"/>
          <w:szCs w:val="24"/>
        </w:rPr>
        <w:t xml:space="preserve">ο Υπουργός Υποδομών και Μεταφορών Χρίστος Δήμας, ο Αναπληρωτής Υπουργός </w:t>
      </w:r>
      <w:r w:rsidR="008A33B0" w:rsidRPr="007376C5">
        <w:rPr>
          <w:rFonts w:ascii="Arial" w:hAnsi="Arial" w:cs="Arial"/>
          <w:sz w:val="24"/>
          <w:szCs w:val="24"/>
        </w:rPr>
        <w:t>Υποδομών και Μεταφορών Γιώργο</w:t>
      </w:r>
      <w:r w:rsidR="008A33B0">
        <w:rPr>
          <w:rFonts w:ascii="Arial" w:hAnsi="Arial" w:cs="Arial"/>
          <w:sz w:val="24"/>
          <w:szCs w:val="24"/>
        </w:rPr>
        <w:t>ς</w:t>
      </w:r>
      <w:r w:rsidR="008A33B0" w:rsidRPr="007376C5">
        <w:rPr>
          <w:rFonts w:ascii="Arial" w:hAnsi="Arial" w:cs="Arial"/>
          <w:sz w:val="24"/>
          <w:szCs w:val="24"/>
        </w:rPr>
        <w:t xml:space="preserve"> Κώτσηρα</w:t>
      </w:r>
      <w:r w:rsidR="008A33B0">
        <w:rPr>
          <w:rFonts w:ascii="Arial" w:hAnsi="Arial" w:cs="Arial"/>
          <w:sz w:val="24"/>
          <w:szCs w:val="24"/>
        </w:rPr>
        <w:t>ς</w:t>
      </w:r>
      <w:r w:rsidR="008A33B0" w:rsidRPr="007376C5">
        <w:rPr>
          <w:rFonts w:ascii="Arial" w:hAnsi="Arial" w:cs="Arial"/>
          <w:sz w:val="24"/>
          <w:szCs w:val="24"/>
        </w:rPr>
        <w:t xml:space="preserve">, </w:t>
      </w:r>
      <w:r w:rsidR="00554A9B">
        <w:rPr>
          <w:rFonts w:ascii="Arial" w:hAnsi="Arial" w:cs="Arial"/>
          <w:sz w:val="24"/>
          <w:szCs w:val="24"/>
        </w:rPr>
        <w:t xml:space="preserve">ο Υφυπουργός </w:t>
      </w:r>
      <w:r w:rsidR="00554A9B" w:rsidRPr="007376C5">
        <w:rPr>
          <w:rFonts w:ascii="Arial" w:hAnsi="Arial" w:cs="Arial"/>
          <w:sz w:val="24"/>
          <w:szCs w:val="24"/>
        </w:rPr>
        <w:t>Υποδομών και Μεταφορών</w:t>
      </w:r>
      <w:r w:rsidR="00554A9B">
        <w:rPr>
          <w:rFonts w:ascii="Arial" w:hAnsi="Arial" w:cs="Arial"/>
          <w:sz w:val="24"/>
          <w:szCs w:val="24"/>
        </w:rPr>
        <w:t xml:space="preserve"> </w:t>
      </w:r>
      <w:r w:rsidR="00554A9B" w:rsidRPr="007376C5">
        <w:rPr>
          <w:rFonts w:ascii="Arial" w:hAnsi="Arial" w:cs="Arial"/>
          <w:sz w:val="24"/>
          <w:szCs w:val="24"/>
        </w:rPr>
        <w:t>Νίκο</w:t>
      </w:r>
      <w:r w:rsidR="00554A9B">
        <w:rPr>
          <w:rFonts w:ascii="Arial" w:hAnsi="Arial" w:cs="Arial"/>
          <w:sz w:val="24"/>
          <w:szCs w:val="24"/>
        </w:rPr>
        <w:t>ς</w:t>
      </w:r>
      <w:r w:rsidR="00554A9B" w:rsidRPr="007376C5">
        <w:rPr>
          <w:rFonts w:ascii="Arial" w:hAnsi="Arial" w:cs="Arial"/>
          <w:sz w:val="24"/>
          <w:szCs w:val="24"/>
        </w:rPr>
        <w:t xml:space="preserve"> Ταχιάο</w:t>
      </w:r>
      <w:r w:rsidR="00554A9B">
        <w:rPr>
          <w:rFonts w:ascii="Arial" w:hAnsi="Arial" w:cs="Arial"/>
          <w:sz w:val="24"/>
          <w:szCs w:val="24"/>
        </w:rPr>
        <w:t xml:space="preserve">ς, </w:t>
      </w:r>
      <w:r w:rsidR="00207D4C">
        <w:rPr>
          <w:rFonts w:ascii="Arial" w:hAnsi="Arial" w:cs="Arial"/>
          <w:sz w:val="24"/>
          <w:szCs w:val="24"/>
        </w:rPr>
        <w:t xml:space="preserve">ο </w:t>
      </w:r>
      <w:r w:rsidR="007376C5" w:rsidRPr="007376C5">
        <w:rPr>
          <w:rFonts w:ascii="Arial" w:hAnsi="Arial" w:cs="Arial"/>
          <w:sz w:val="24"/>
          <w:szCs w:val="24"/>
        </w:rPr>
        <w:t xml:space="preserve">Υφυπουργός Εσωτερικών, αρμόδιος για θέματα Μακεδονίας – Θράκης, Κωνσταντίνος Γκιουλέκας, ο Ευρωπαίος Επίτροπος Βιώσιμων Μεταφορών και Τουρισμού, Απόστολος Τζιτζικώστας, </w:t>
      </w:r>
      <w:r w:rsidR="00D16F40">
        <w:rPr>
          <w:rFonts w:ascii="Arial" w:hAnsi="Arial" w:cs="Arial"/>
          <w:sz w:val="24"/>
          <w:szCs w:val="24"/>
        </w:rPr>
        <w:t xml:space="preserve">ο Γενικός Γραμματέας Υποδομών Δημήτρης Αναγνώπουλος, </w:t>
      </w:r>
      <w:r w:rsidR="007376C5" w:rsidRPr="007376C5">
        <w:rPr>
          <w:rFonts w:ascii="Arial" w:hAnsi="Arial" w:cs="Arial"/>
          <w:sz w:val="24"/>
          <w:szCs w:val="24"/>
        </w:rPr>
        <w:t xml:space="preserve">ο Διευθύνων Σύμβουλος της «Ελληνικό Μετρό Α.Ε.», Χρήστος Φαφούτης, ο Πρόεδρος και Διευθύνων Σύμβουλος του Ομίλου AKTOR, Αλέξανδρος Εξάρχου και ο </w:t>
      </w:r>
      <w:r w:rsidR="007C1A26">
        <w:rPr>
          <w:rFonts w:ascii="Arial" w:hAnsi="Arial" w:cs="Arial"/>
          <w:sz w:val="24"/>
          <w:szCs w:val="24"/>
        </w:rPr>
        <w:t>Διευθύνων Σύμβουλος</w:t>
      </w:r>
      <w:r w:rsidR="007376C5" w:rsidRPr="007376C5">
        <w:rPr>
          <w:rFonts w:ascii="Arial" w:hAnsi="Arial" w:cs="Arial"/>
          <w:sz w:val="24"/>
          <w:szCs w:val="24"/>
        </w:rPr>
        <w:t xml:space="preserve"> της «THEMA S.A.», Francesco Rosella.</w:t>
      </w:r>
    </w:p>
    <w:p w14:paraId="3C043A2A" w14:textId="77777777" w:rsidR="00551A33" w:rsidRDefault="00EF7A19" w:rsidP="00EF7A19">
      <w:pPr>
        <w:spacing w:after="120" w:line="360" w:lineRule="auto"/>
        <w:jc w:val="both"/>
        <w:rPr>
          <w:rFonts w:ascii="Arial" w:hAnsi="Arial" w:cs="Arial"/>
          <w:sz w:val="24"/>
          <w:szCs w:val="24"/>
        </w:rPr>
      </w:pPr>
      <w:r>
        <w:rPr>
          <w:rFonts w:ascii="Arial" w:hAnsi="Arial" w:cs="Arial"/>
          <w:sz w:val="24"/>
          <w:szCs w:val="24"/>
        </w:rPr>
        <w:t>Κατά την</w:t>
      </w:r>
      <w:r w:rsidR="00EF4B51">
        <w:rPr>
          <w:rFonts w:ascii="Arial" w:hAnsi="Arial" w:cs="Arial"/>
          <w:sz w:val="24"/>
          <w:szCs w:val="24"/>
        </w:rPr>
        <w:t xml:space="preserve"> τοποθέτηση του,</w:t>
      </w:r>
      <w:r>
        <w:rPr>
          <w:rFonts w:ascii="Arial" w:hAnsi="Arial" w:cs="Arial"/>
          <w:sz w:val="24"/>
          <w:szCs w:val="24"/>
        </w:rPr>
        <w:t xml:space="preserve"> </w:t>
      </w:r>
      <w:r w:rsidRPr="002C765B">
        <w:rPr>
          <w:rFonts w:ascii="Arial" w:hAnsi="Arial" w:cs="Arial"/>
          <w:b/>
          <w:bCs/>
          <w:sz w:val="24"/>
          <w:szCs w:val="24"/>
        </w:rPr>
        <w:t>ο Υπουργός Υποδομών και Μεταφορών Χρίστος Δήμας</w:t>
      </w:r>
      <w:r w:rsidR="00F72AD2" w:rsidRPr="002C765B">
        <w:rPr>
          <w:rFonts w:ascii="Arial" w:hAnsi="Arial" w:cs="Arial"/>
          <w:b/>
          <w:bCs/>
          <w:sz w:val="24"/>
          <w:szCs w:val="24"/>
        </w:rPr>
        <w:t xml:space="preserve"> δήλωσε:</w:t>
      </w:r>
      <w:r w:rsidR="00F72AD2">
        <w:rPr>
          <w:rFonts w:ascii="Arial" w:hAnsi="Arial" w:cs="Arial"/>
          <w:sz w:val="24"/>
          <w:szCs w:val="24"/>
        </w:rPr>
        <w:t xml:space="preserve"> </w:t>
      </w:r>
      <w:r w:rsidR="00F72AD2" w:rsidRPr="00F72AD2">
        <w:rPr>
          <w:rFonts w:ascii="Arial" w:hAnsi="Arial" w:cs="Arial"/>
          <w:sz w:val="24"/>
          <w:szCs w:val="24"/>
        </w:rPr>
        <w:t xml:space="preserve">«Δεν έχουν συμπληρωθεί δύο χρόνια απ’ όταν η Θεσσαλονίκη απέκτησε Μετρό και σήμερα κάνουμε το επόμενο μεγάλο βήμα. Παραδίδουμε την </w:t>
      </w:r>
      <w:r w:rsidR="00F72AD2" w:rsidRPr="00F72AD2">
        <w:rPr>
          <w:rFonts w:ascii="Arial" w:hAnsi="Arial" w:cs="Arial"/>
          <w:sz w:val="24"/>
          <w:szCs w:val="24"/>
        </w:rPr>
        <w:lastRenderedPageBreak/>
        <w:t>επέκταση του μέσου προς την Καλαμαριά. Πέντε νέοι σταθμοί εντάσσονται στο δίκτυο, αλλάζοντας την καθημερινότητα χιλιάδων ακόμη πολιτών</w:t>
      </w:r>
      <w:r w:rsidR="00176194">
        <w:rPr>
          <w:rFonts w:ascii="Arial" w:hAnsi="Arial" w:cs="Arial"/>
          <w:sz w:val="24"/>
          <w:szCs w:val="24"/>
        </w:rPr>
        <w:t>.</w:t>
      </w:r>
      <w:r w:rsidR="00176194" w:rsidRPr="00176194">
        <w:t xml:space="preserve"> </w:t>
      </w:r>
      <w:r w:rsidR="00176194" w:rsidRPr="00176194">
        <w:rPr>
          <w:rFonts w:ascii="Arial" w:hAnsi="Arial" w:cs="Arial"/>
          <w:sz w:val="24"/>
          <w:szCs w:val="24"/>
        </w:rPr>
        <w:t>Η Καλαμαριά συνδέεται απευθείας με το κέντρο της πόλης</w:t>
      </w:r>
      <w:r w:rsidR="00551A33">
        <w:rPr>
          <w:rFonts w:ascii="Arial" w:hAnsi="Arial" w:cs="Arial"/>
          <w:sz w:val="24"/>
          <w:szCs w:val="24"/>
        </w:rPr>
        <w:t xml:space="preserve"> και υ</w:t>
      </w:r>
      <w:r w:rsidRPr="00EF7A19">
        <w:rPr>
          <w:rFonts w:ascii="Arial" w:hAnsi="Arial" w:cs="Arial"/>
          <w:sz w:val="24"/>
          <w:szCs w:val="24"/>
        </w:rPr>
        <w:t>πάρχει πλέον μια νέα πραγματικότητα στο σύστημα μετακινήσεων στη Θεσσαλονίκη»</w:t>
      </w:r>
      <w:r w:rsidR="00551A33">
        <w:rPr>
          <w:rFonts w:ascii="Arial" w:hAnsi="Arial" w:cs="Arial"/>
          <w:sz w:val="24"/>
          <w:szCs w:val="24"/>
        </w:rPr>
        <w:t xml:space="preserve">. </w:t>
      </w:r>
    </w:p>
    <w:p w14:paraId="41D71008" w14:textId="78A82A64" w:rsidR="00524D83" w:rsidRDefault="00551A33" w:rsidP="00EF7A19">
      <w:pPr>
        <w:spacing w:after="120" w:line="360" w:lineRule="auto"/>
        <w:jc w:val="both"/>
        <w:rPr>
          <w:rFonts w:ascii="Arial" w:hAnsi="Arial" w:cs="Arial"/>
          <w:sz w:val="24"/>
          <w:szCs w:val="24"/>
        </w:rPr>
      </w:pPr>
      <w:r>
        <w:rPr>
          <w:rFonts w:ascii="Arial" w:hAnsi="Arial" w:cs="Arial"/>
          <w:sz w:val="24"/>
          <w:szCs w:val="24"/>
        </w:rPr>
        <w:t xml:space="preserve">Ο </w:t>
      </w:r>
      <w:r w:rsidR="00EF7A19" w:rsidRPr="00EF7A19">
        <w:rPr>
          <w:rFonts w:ascii="Arial" w:hAnsi="Arial" w:cs="Arial"/>
          <w:sz w:val="24"/>
          <w:szCs w:val="24"/>
        </w:rPr>
        <w:t>κ. Δήμας υπενθύμισε ότι, ήδη με τη λειτουργία της βασικής γραμμής, η κυκλοφορία των οχημάτων στο κέντρο έχει μειωθεί κατά περίπου 15%, σύμφωνα με τα στοιχεία του ΕΚΕΤΑ</w:t>
      </w:r>
      <w:r w:rsidR="00A81E7E">
        <w:rPr>
          <w:rFonts w:ascii="Arial" w:hAnsi="Arial" w:cs="Arial"/>
          <w:sz w:val="24"/>
          <w:szCs w:val="24"/>
        </w:rPr>
        <w:t xml:space="preserve"> και πρόσθεσε: </w:t>
      </w:r>
      <w:r w:rsidR="001C5714" w:rsidRPr="001C5714">
        <w:t xml:space="preserve"> </w:t>
      </w:r>
      <w:r w:rsidR="001C5714">
        <w:t>«</w:t>
      </w:r>
      <w:r w:rsidR="001C5714" w:rsidRPr="001C5714">
        <w:rPr>
          <w:rFonts w:ascii="Arial" w:hAnsi="Arial" w:cs="Arial"/>
          <w:sz w:val="24"/>
          <w:szCs w:val="24"/>
        </w:rPr>
        <w:t>Με την επέκταση προς την Καλαμαριά, το θετικό αυτό αποτύπωμα θα μεγαλώσει.</w:t>
      </w:r>
      <w:r w:rsidR="00D61BB4">
        <w:rPr>
          <w:rFonts w:ascii="Arial" w:hAnsi="Arial" w:cs="Arial"/>
          <w:sz w:val="24"/>
          <w:szCs w:val="24"/>
        </w:rPr>
        <w:t xml:space="preserve"> </w:t>
      </w:r>
      <w:r w:rsidR="001C5714" w:rsidRPr="001C5714">
        <w:rPr>
          <w:rFonts w:ascii="Arial" w:hAnsi="Arial" w:cs="Arial"/>
          <w:sz w:val="24"/>
          <w:szCs w:val="24"/>
        </w:rPr>
        <w:t>Εκτιμάται πως η επέκταση θα εξυπηρετεί τουλάχιστον 60 χιλιάδες επιβάτες ημερησίως, ενώ η κίνηση θα περιοριστεί κατά περίπου 12.000 ΙΧ. Αυτό συνεπάγεται και χαμηλότερες εκπομπές ρύπων στην ατμόσφαιρα</w:t>
      </w:r>
      <w:r w:rsidR="00674F17">
        <w:rPr>
          <w:rFonts w:ascii="Arial" w:hAnsi="Arial" w:cs="Arial"/>
          <w:sz w:val="24"/>
          <w:szCs w:val="24"/>
        </w:rPr>
        <w:t>»</w:t>
      </w:r>
      <w:r w:rsidR="001C5714" w:rsidRPr="001C5714">
        <w:rPr>
          <w:rFonts w:ascii="Arial" w:hAnsi="Arial" w:cs="Arial"/>
          <w:sz w:val="24"/>
          <w:szCs w:val="24"/>
        </w:rPr>
        <w:t>.</w:t>
      </w:r>
    </w:p>
    <w:p w14:paraId="66C8DC87" w14:textId="298400E8" w:rsidR="002159C6" w:rsidRPr="002159C6" w:rsidRDefault="002159C6" w:rsidP="002159C6">
      <w:pPr>
        <w:spacing w:after="120" w:line="360" w:lineRule="auto"/>
        <w:jc w:val="both"/>
        <w:rPr>
          <w:rFonts w:ascii="Arial" w:hAnsi="Arial" w:cs="Arial"/>
          <w:sz w:val="24"/>
          <w:szCs w:val="24"/>
        </w:rPr>
      </w:pPr>
      <w:r w:rsidRPr="002159C6">
        <w:rPr>
          <w:rFonts w:ascii="Arial" w:hAnsi="Arial" w:cs="Arial"/>
          <w:sz w:val="24"/>
          <w:szCs w:val="24"/>
        </w:rPr>
        <w:t>Αναφερόμενος στη συνολική πρόοδο που έχει συντελεστεί τα τελευταία χρόνια στη Θεσσαλονίκη στον τομέα των υποδομών και των μεταφορών, ο Υπουργός Υποδομών και Μεταφορών επισήμανε τη μεγάλη αλλαγή που έχει καταγραφεί μέσα σε μόλις 21 μήνες:</w:t>
      </w:r>
    </w:p>
    <w:p w14:paraId="04902A25" w14:textId="442237FA" w:rsidR="002159C6" w:rsidRPr="002159C6" w:rsidRDefault="002159C6" w:rsidP="002159C6">
      <w:pPr>
        <w:spacing w:after="120" w:line="360" w:lineRule="auto"/>
        <w:jc w:val="both"/>
        <w:rPr>
          <w:rFonts w:ascii="Arial" w:hAnsi="Arial" w:cs="Arial"/>
          <w:sz w:val="24"/>
          <w:szCs w:val="24"/>
        </w:rPr>
      </w:pPr>
      <w:r w:rsidRPr="002159C6">
        <w:rPr>
          <w:rFonts w:ascii="Arial" w:hAnsi="Arial" w:cs="Arial"/>
          <w:sz w:val="24"/>
          <w:szCs w:val="24"/>
        </w:rPr>
        <w:t>«Θέλω να πάμε λιγότερο από δύο χρόνια πίσω, 21 μήνες πιο πίσω. Και θέλω να σκεφτούμε πώς ήταν τα πράγματα στη Θεσσαλονίκη. Δεν είχαμε ακόμα τη λειτουργία του Μετρό της βασικής γραμμής. Δεν είχαμε ακόμα τις εργασίες στην Υπερυψωμένη Λεωφόρο Ταχείας Κυκλοφορίας. Θα τολμήσω, μάλιστα, να πω ότι υπήρχε έντονος σκεπτικισμός, αμφισβήτηση κατά πόσο το συγκεκριμένο έργο μπορεί να υλοποιηθεί.</w:t>
      </w:r>
    </w:p>
    <w:p w14:paraId="7EA7FB04" w14:textId="12298D5A" w:rsidR="002159C6" w:rsidRPr="002159C6" w:rsidRDefault="002159C6" w:rsidP="002159C6">
      <w:pPr>
        <w:spacing w:after="120" w:line="360" w:lineRule="auto"/>
        <w:jc w:val="both"/>
        <w:rPr>
          <w:rFonts w:ascii="Arial" w:hAnsi="Arial" w:cs="Arial"/>
          <w:sz w:val="24"/>
          <w:szCs w:val="24"/>
        </w:rPr>
      </w:pPr>
      <w:r w:rsidRPr="002159C6">
        <w:rPr>
          <w:rFonts w:ascii="Arial" w:hAnsi="Arial" w:cs="Arial"/>
          <w:sz w:val="24"/>
          <w:szCs w:val="24"/>
        </w:rPr>
        <w:t>Δεν είχαμε τα σύγχρονα λεωφορεία ακόμα να κυκλοφορούν, τα λεωφορεία αντιρρυπαντικής τεχνολογίας, τα λεωφορεία τα οποία είναι προσβάσιμα για όλους τους συμπολίτες μας. Δεν είχαμε σχέδια για την οδό Πόντου. Δεν είχαμε ακόμα εργασίες στα 17 σχολεία μέσω Σύμπραξης Δημοσίου και Ιδιωτικού Τομέα.</w:t>
      </w:r>
    </w:p>
    <w:p w14:paraId="2E89CC28" w14:textId="51DEA246" w:rsidR="002159C6" w:rsidRPr="002159C6" w:rsidRDefault="002159C6" w:rsidP="002159C6">
      <w:pPr>
        <w:spacing w:after="120" w:line="360" w:lineRule="auto"/>
        <w:jc w:val="both"/>
        <w:rPr>
          <w:rFonts w:ascii="Arial" w:hAnsi="Arial" w:cs="Arial"/>
          <w:sz w:val="24"/>
          <w:szCs w:val="24"/>
        </w:rPr>
      </w:pPr>
      <w:r w:rsidRPr="002159C6">
        <w:rPr>
          <w:rFonts w:ascii="Arial" w:hAnsi="Arial" w:cs="Arial"/>
          <w:sz w:val="24"/>
          <w:szCs w:val="24"/>
        </w:rPr>
        <w:t xml:space="preserve">Όλο αυτό, όμως, απαιτεί έναν σχεδιασμό και τα τελευταία 7,5 χρόνια, για να μπορέσουμε σήμερα να καταλήξουμε, να δώσουμε την επέκταση προς την </w:t>
      </w:r>
      <w:r w:rsidRPr="002159C6">
        <w:rPr>
          <w:rFonts w:ascii="Arial" w:hAnsi="Arial" w:cs="Arial"/>
          <w:sz w:val="24"/>
          <w:szCs w:val="24"/>
        </w:rPr>
        <w:lastRenderedPageBreak/>
        <w:t>Καλαμαριά. Προφανώς, έχει γίνει μια πολύ σπουδαία δουλειά από όλα τα μέλη των κυβερνήσεων και όχι μόνο».</w:t>
      </w:r>
    </w:p>
    <w:p w14:paraId="0D03E00E" w14:textId="7769EB00" w:rsidR="002159C6" w:rsidRDefault="002159C6" w:rsidP="002159C6">
      <w:pPr>
        <w:spacing w:after="120" w:line="360" w:lineRule="auto"/>
        <w:jc w:val="both"/>
        <w:rPr>
          <w:rFonts w:ascii="Arial" w:hAnsi="Arial" w:cs="Arial"/>
          <w:sz w:val="24"/>
          <w:szCs w:val="24"/>
        </w:rPr>
      </w:pPr>
      <w:r w:rsidRPr="002159C6">
        <w:rPr>
          <w:rFonts w:ascii="Arial" w:hAnsi="Arial" w:cs="Arial"/>
          <w:sz w:val="24"/>
          <w:szCs w:val="24"/>
        </w:rPr>
        <w:t>Στη συνέχεια, ο Υπουργός ευχαρίστησε τον Πρωθυπουργό για την καθοδήγησή του, όλες τις πολιτικές ηγεσίες του Υπουργείου Υποδομών και Μεταφορών, κάνοντας ιδιαίτερη αναφορά στον Υφυπουργό Νίκο Ταχιάο, καθώς και τη διοίκηση και τους εργαζομένους της Ελληνικό Μετρό Α.Ε., τις ανάδοχες εταιρείες AKTOR, Honeywell, Hitachi και THEMA και το προσωπικό τους για τη συμβολή τους στην ολοκλήρωση του έργου.</w:t>
      </w:r>
    </w:p>
    <w:p w14:paraId="7F068FE3" w14:textId="19361767" w:rsidR="002E4516" w:rsidRDefault="002E4516" w:rsidP="002E4516">
      <w:pPr>
        <w:spacing w:after="120" w:line="360" w:lineRule="auto"/>
        <w:jc w:val="both"/>
        <w:rPr>
          <w:rFonts w:ascii="Arial" w:hAnsi="Arial" w:cs="Arial"/>
          <w:sz w:val="24"/>
          <w:szCs w:val="24"/>
        </w:rPr>
      </w:pPr>
      <w:r w:rsidRPr="002E4516">
        <w:rPr>
          <w:rFonts w:ascii="Arial" w:hAnsi="Arial" w:cs="Arial"/>
          <w:sz w:val="24"/>
          <w:szCs w:val="24"/>
        </w:rPr>
        <w:t>Κλείνοντας την τοποθέτησή του, ο Υπουργός αναφέρθηκε στον νέο σχεδιασμό για την περαιτέρω ανάπτυξη του Μετρό Θεσσαλονίκης και προς τα δυτικά, επισημαίνοντας ότι έχουν ήδη ξεκινήσει οι σχετικές μελέτες:</w:t>
      </w:r>
      <w:r>
        <w:rPr>
          <w:rFonts w:ascii="Arial" w:hAnsi="Arial" w:cs="Arial"/>
          <w:sz w:val="24"/>
          <w:szCs w:val="24"/>
        </w:rPr>
        <w:t xml:space="preserve"> </w:t>
      </w:r>
      <w:r w:rsidRPr="002E4516">
        <w:rPr>
          <w:rFonts w:ascii="Arial" w:hAnsi="Arial" w:cs="Arial"/>
          <w:sz w:val="24"/>
          <w:szCs w:val="24"/>
        </w:rPr>
        <w:t>«Ο νέος σχεδιασμός του Υπουργείου είναι να αρχίσουμε να κοιτάζουμε τώρα και προς τα δυτικά. Ήδη ξεκινάμε τις μελέτες. Αυτό θα γίνει, βεβαίως, σε διαβούλευση και σε συνεννόηση και με την τοπική κοινωνία.</w:t>
      </w:r>
      <w:r w:rsidR="009A46DE">
        <w:rPr>
          <w:rFonts w:ascii="Arial" w:hAnsi="Arial" w:cs="Arial"/>
          <w:sz w:val="24"/>
          <w:szCs w:val="24"/>
        </w:rPr>
        <w:t xml:space="preserve"> </w:t>
      </w:r>
      <w:r w:rsidRPr="002E4516">
        <w:rPr>
          <w:rFonts w:ascii="Arial" w:hAnsi="Arial" w:cs="Arial"/>
          <w:sz w:val="24"/>
          <w:szCs w:val="24"/>
        </w:rPr>
        <w:t>Ο στόχος μας είναι να μπορέσουμε να φτιάξουμε ένα δίκτυο Μετρό Θεσσαλονίκης, το οποίο θα εξυπηρετεί το σύνολο των πολιτών, τους επισκέπτες και θα αναβαθμίσει την καθημερινότητα της ζωής όλων μας».</w:t>
      </w:r>
    </w:p>
    <w:p w14:paraId="35A63982" w14:textId="77777777" w:rsidR="0085441E" w:rsidRPr="00C56B51" w:rsidRDefault="0085441E" w:rsidP="00EF7A19">
      <w:pPr>
        <w:spacing w:after="120" w:line="360" w:lineRule="auto"/>
        <w:jc w:val="both"/>
        <w:rPr>
          <w:rFonts w:ascii="Arial" w:hAnsi="Arial" w:cs="Arial"/>
          <w:sz w:val="24"/>
          <w:szCs w:val="24"/>
        </w:rPr>
      </w:pPr>
    </w:p>
    <w:p w14:paraId="20EA2B3A" w14:textId="77777777" w:rsidR="00552527" w:rsidRPr="00552527" w:rsidRDefault="00552527" w:rsidP="00552527">
      <w:pPr>
        <w:spacing w:after="120" w:line="360" w:lineRule="auto"/>
        <w:jc w:val="both"/>
        <w:rPr>
          <w:rFonts w:ascii="Arial" w:hAnsi="Arial" w:cs="Arial"/>
          <w:sz w:val="24"/>
          <w:szCs w:val="24"/>
        </w:rPr>
      </w:pPr>
      <w:r w:rsidRPr="00552527">
        <w:rPr>
          <w:rFonts w:ascii="Arial" w:hAnsi="Arial" w:cs="Arial"/>
          <w:b/>
          <w:bCs/>
          <w:sz w:val="24"/>
          <w:szCs w:val="24"/>
        </w:rPr>
        <w:t>Ο Αναπληρωτής Υπουργός Υποδομών και Μεταφορών, Γιώργος Κώτσηρας, δήλωσε:</w:t>
      </w:r>
      <w:r>
        <w:rPr>
          <w:rFonts w:ascii="Arial" w:hAnsi="Arial" w:cs="Arial"/>
          <w:b/>
          <w:bCs/>
          <w:sz w:val="24"/>
          <w:szCs w:val="24"/>
        </w:rPr>
        <w:t xml:space="preserve"> </w:t>
      </w:r>
      <w:r w:rsidRPr="00552527">
        <w:rPr>
          <w:rFonts w:ascii="Arial" w:hAnsi="Arial" w:cs="Arial"/>
          <w:sz w:val="24"/>
          <w:szCs w:val="24"/>
        </w:rPr>
        <w:t>«Λιγότερο από δύο χρόνια μετά την παράδοση της βασικής Γραμμής του μετρό Θεσσαλονίκης,  εγκαινιάζουμε την επέκταση προς την Καλαμαριά, με πέντε νέους υπερσύγχρονους σταθμούς, διευκολύνοντας τις καθημερινές μετακινήσεις χιλιάδων συμπολιτών μας, συμβάλλοντας στη μείωση της κυκλοφοριακής συμφόρησης και της περιβαλλοντικής επιβάρυνσης και ενισχύοντας ουσιαστικά την οδική ασφάλεια.</w:t>
      </w:r>
    </w:p>
    <w:p w14:paraId="0D02788A" w14:textId="77777777" w:rsidR="00552527" w:rsidRPr="00552527" w:rsidRDefault="00552527" w:rsidP="00552527">
      <w:pPr>
        <w:spacing w:after="120" w:line="360" w:lineRule="auto"/>
        <w:jc w:val="both"/>
        <w:rPr>
          <w:rFonts w:ascii="Arial" w:hAnsi="Arial" w:cs="Arial"/>
          <w:sz w:val="24"/>
          <w:szCs w:val="24"/>
        </w:rPr>
      </w:pPr>
      <w:r w:rsidRPr="00552527">
        <w:rPr>
          <w:rFonts w:ascii="Arial" w:hAnsi="Arial" w:cs="Arial"/>
          <w:sz w:val="24"/>
          <w:szCs w:val="24"/>
        </w:rPr>
        <w:t xml:space="preserve">Ο συγκοινωνιακός χάρτης της Θεσσαλονίκης έχει αλλάξει ριζικά τα τελευταία χρόνια. Στο πλαίσιο αυτό περιλαμβάνεται και η δραστική ανανέωση του στόλου του ΟΑΣΘ με 206 καινούρια λεωφορεία, εκ των οποίων 50 νέα ηλεκτρικά αρθρωτά που παρελήφθησαν πρόσφατα και εντάσσονται στην κυκλοφορία από τον </w:t>
      </w:r>
      <w:r w:rsidRPr="00552527">
        <w:rPr>
          <w:rFonts w:ascii="Arial" w:hAnsi="Arial" w:cs="Arial"/>
          <w:sz w:val="24"/>
          <w:szCs w:val="24"/>
        </w:rPr>
        <w:lastRenderedPageBreak/>
        <w:t>Σεπτέμβριο. Τα νέα οχήματα, σε συνδυασμό με το μετρό θα οδηγήσουν στην ποιοτικότερη εξυπηρέτηση του επιβατικού κοινού.</w:t>
      </w:r>
    </w:p>
    <w:p w14:paraId="37836B4A" w14:textId="7AB178AC" w:rsidR="001F2A93" w:rsidRPr="00552527" w:rsidRDefault="00552527" w:rsidP="00552527">
      <w:pPr>
        <w:spacing w:after="120" w:line="360" w:lineRule="auto"/>
        <w:jc w:val="both"/>
        <w:rPr>
          <w:rFonts w:ascii="Arial" w:hAnsi="Arial" w:cs="Arial"/>
          <w:sz w:val="24"/>
          <w:szCs w:val="24"/>
        </w:rPr>
      </w:pPr>
      <w:r w:rsidRPr="00552527">
        <w:rPr>
          <w:rFonts w:ascii="Arial" w:hAnsi="Arial" w:cs="Arial"/>
          <w:sz w:val="24"/>
          <w:szCs w:val="24"/>
        </w:rPr>
        <w:t>Η σημερινή ημέρα επιβεβαιώνει ότι οι δημόσιες συγκοινωνίες αλλάζουν στην πράξη προς όφελος της κοινωνίας, προσφέροντας περισσότερες επιλογές, μεγαλύτερη ασφάλεια και καλύτερη ποιότητα ζωής».</w:t>
      </w:r>
    </w:p>
    <w:p w14:paraId="45479675" w14:textId="77777777" w:rsidR="005A67BA" w:rsidRDefault="005A67BA" w:rsidP="001F2A93">
      <w:pPr>
        <w:spacing w:after="120" w:line="360" w:lineRule="auto"/>
        <w:jc w:val="both"/>
        <w:rPr>
          <w:rFonts w:ascii="Arial" w:hAnsi="Arial" w:cs="Arial"/>
          <w:b/>
          <w:bCs/>
          <w:sz w:val="24"/>
          <w:szCs w:val="24"/>
        </w:rPr>
      </w:pPr>
    </w:p>
    <w:p w14:paraId="79005FDF" w14:textId="45C03529" w:rsidR="00654897" w:rsidRPr="00654897" w:rsidRDefault="001B441C" w:rsidP="00654897">
      <w:pPr>
        <w:spacing w:after="120" w:line="360" w:lineRule="auto"/>
        <w:jc w:val="both"/>
        <w:rPr>
          <w:rFonts w:ascii="Arial" w:hAnsi="Arial" w:cs="Arial"/>
          <w:sz w:val="24"/>
          <w:szCs w:val="24"/>
        </w:rPr>
      </w:pPr>
      <w:r>
        <w:rPr>
          <w:rFonts w:ascii="Arial" w:hAnsi="Arial" w:cs="Arial"/>
          <w:b/>
          <w:bCs/>
          <w:sz w:val="24"/>
          <w:szCs w:val="24"/>
        </w:rPr>
        <w:t>Ο Υφυπουργός Υποδομών και Μεταφορών Νίκος Ταχιάος τόνισε</w:t>
      </w:r>
      <w:r w:rsidR="0085741A">
        <w:rPr>
          <w:rFonts w:ascii="Arial" w:hAnsi="Arial" w:cs="Arial"/>
          <w:sz w:val="24"/>
          <w:szCs w:val="24"/>
        </w:rPr>
        <w:t>: «</w:t>
      </w:r>
      <w:r w:rsidR="00654897" w:rsidRPr="00654897">
        <w:rPr>
          <w:rFonts w:ascii="Arial" w:hAnsi="Arial" w:cs="Arial"/>
          <w:sz w:val="24"/>
          <w:szCs w:val="24"/>
        </w:rPr>
        <w:t xml:space="preserve">Επιλέξαμε αυτόν τον σταθμό για τα σημερινά εγκαίνια, ακριβώς επειδή ο χώρος στον οποίον βρίσκεται, αντιπροσωπεύει το παρελθόν και το παρόν και επειδή πολύ σύντομα θα αντιπροσωπεύει την μεγάλη αλλαγή.  </w:t>
      </w:r>
    </w:p>
    <w:p w14:paraId="1E6AE659" w14:textId="77777777" w:rsidR="00654897" w:rsidRPr="00654897" w:rsidRDefault="00654897" w:rsidP="00654897">
      <w:pPr>
        <w:spacing w:after="120" w:line="360" w:lineRule="auto"/>
        <w:jc w:val="both"/>
        <w:rPr>
          <w:rFonts w:ascii="Arial" w:hAnsi="Arial" w:cs="Arial"/>
          <w:sz w:val="24"/>
          <w:szCs w:val="24"/>
        </w:rPr>
      </w:pPr>
      <w:r w:rsidRPr="00654897">
        <w:rPr>
          <w:rFonts w:ascii="Arial" w:hAnsi="Arial" w:cs="Arial"/>
          <w:sz w:val="24"/>
          <w:szCs w:val="24"/>
        </w:rPr>
        <w:t xml:space="preserve">Μια εικόνα που δεν κρύβεται, μπορεί μόνο να αλλάξει. </w:t>
      </w:r>
    </w:p>
    <w:p w14:paraId="0613B363" w14:textId="77777777" w:rsidR="00654897" w:rsidRPr="00654897" w:rsidRDefault="00654897" w:rsidP="00654897">
      <w:pPr>
        <w:spacing w:after="120" w:line="360" w:lineRule="auto"/>
        <w:jc w:val="both"/>
        <w:rPr>
          <w:rFonts w:ascii="Arial" w:hAnsi="Arial" w:cs="Arial"/>
          <w:sz w:val="24"/>
          <w:szCs w:val="24"/>
        </w:rPr>
      </w:pPr>
      <w:r w:rsidRPr="00654897">
        <w:rPr>
          <w:rFonts w:ascii="Arial" w:hAnsi="Arial" w:cs="Arial"/>
          <w:sz w:val="24"/>
          <w:szCs w:val="24"/>
        </w:rPr>
        <w:t xml:space="preserve">Η κυβέρνησή μας, όπως όλες οι διαδοχικές κυβερνήσεις του Κυριάκου Μητσοτάκη δεν κρύβει  τα προβλήματα, δίνει λύσεις στα προβλήματα.  </w:t>
      </w:r>
    </w:p>
    <w:p w14:paraId="3CD58248" w14:textId="77777777" w:rsidR="00654897" w:rsidRPr="00654897" w:rsidRDefault="00654897" w:rsidP="00654897">
      <w:pPr>
        <w:spacing w:after="120" w:line="360" w:lineRule="auto"/>
        <w:jc w:val="both"/>
        <w:rPr>
          <w:rFonts w:ascii="Arial" w:hAnsi="Arial" w:cs="Arial"/>
          <w:sz w:val="24"/>
          <w:szCs w:val="24"/>
        </w:rPr>
      </w:pPr>
      <w:r w:rsidRPr="00654897">
        <w:rPr>
          <w:rFonts w:ascii="Arial" w:hAnsi="Arial" w:cs="Arial"/>
          <w:sz w:val="24"/>
          <w:szCs w:val="24"/>
        </w:rPr>
        <w:t xml:space="preserve">Και η παράδοση του νέου κλάδου του μετρό της Θεσσαλονίκης είναι ένα τεράστιο άλμα και για την Καλαμαριά, αλλά και για όλο το πολεοδομικό συγκρότημα.  </w:t>
      </w:r>
    </w:p>
    <w:p w14:paraId="65F3C92A" w14:textId="77777777" w:rsidR="00654897" w:rsidRPr="00654897" w:rsidRDefault="00654897" w:rsidP="00654897">
      <w:pPr>
        <w:spacing w:after="120" w:line="360" w:lineRule="auto"/>
        <w:jc w:val="both"/>
        <w:rPr>
          <w:rFonts w:ascii="Arial" w:hAnsi="Arial" w:cs="Arial"/>
          <w:sz w:val="24"/>
          <w:szCs w:val="24"/>
        </w:rPr>
      </w:pPr>
      <w:r w:rsidRPr="00654897">
        <w:rPr>
          <w:rFonts w:ascii="Arial" w:hAnsi="Arial" w:cs="Arial"/>
          <w:sz w:val="24"/>
          <w:szCs w:val="24"/>
        </w:rPr>
        <w:t xml:space="preserve">Δεν αλλάζει μόνο τις μετακινήσεις προσφέροντας ασφάλεια, αξιοπιστία, ποιότητα και ταχύτητα, αλλά αλλάζει έναν ολόκληρο τόπο.  </w:t>
      </w:r>
    </w:p>
    <w:p w14:paraId="54793543" w14:textId="77777777" w:rsidR="00654897" w:rsidRPr="00654897" w:rsidRDefault="00654897" w:rsidP="00654897">
      <w:pPr>
        <w:spacing w:after="120" w:line="360" w:lineRule="auto"/>
        <w:jc w:val="both"/>
        <w:rPr>
          <w:rFonts w:ascii="Arial" w:hAnsi="Arial" w:cs="Arial"/>
          <w:sz w:val="24"/>
          <w:szCs w:val="24"/>
        </w:rPr>
      </w:pPr>
      <w:r w:rsidRPr="00654897">
        <w:rPr>
          <w:rFonts w:ascii="Arial" w:hAnsi="Arial" w:cs="Arial"/>
          <w:sz w:val="24"/>
          <w:szCs w:val="24"/>
        </w:rPr>
        <w:t xml:space="preserve">Είναι μία τεράστια παρέμβαση στην οργάνωση του χώρου.  </w:t>
      </w:r>
    </w:p>
    <w:p w14:paraId="48FD1F7C" w14:textId="77777777" w:rsidR="00654897" w:rsidRPr="00654897" w:rsidRDefault="00654897" w:rsidP="00654897">
      <w:pPr>
        <w:spacing w:after="120" w:line="360" w:lineRule="auto"/>
        <w:jc w:val="both"/>
        <w:rPr>
          <w:rFonts w:ascii="Arial" w:hAnsi="Arial" w:cs="Arial"/>
          <w:sz w:val="24"/>
          <w:szCs w:val="24"/>
        </w:rPr>
      </w:pPr>
      <w:r w:rsidRPr="00654897">
        <w:rPr>
          <w:rFonts w:ascii="Arial" w:hAnsi="Arial" w:cs="Arial"/>
          <w:sz w:val="24"/>
          <w:szCs w:val="24"/>
        </w:rPr>
        <w:t xml:space="preserve">Η Καλαμαριά από σήμερα είναι μία άλλη πόλη.  </w:t>
      </w:r>
    </w:p>
    <w:p w14:paraId="31ADB136" w14:textId="77777777" w:rsidR="00654897" w:rsidRPr="00654897" w:rsidRDefault="00654897" w:rsidP="00654897">
      <w:pPr>
        <w:spacing w:after="120" w:line="360" w:lineRule="auto"/>
        <w:jc w:val="both"/>
        <w:rPr>
          <w:rFonts w:ascii="Arial" w:hAnsi="Arial" w:cs="Arial"/>
          <w:sz w:val="24"/>
          <w:szCs w:val="24"/>
        </w:rPr>
      </w:pPr>
      <w:r w:rsidRPr="00654897">
        <w:rPr>
          <w:rFonts w:ascii="Arial" w:hAnsi="Arial" w:cs="Arial"/>
          <w:sz w:val="24"/>
          <w:szCs w:val="24"/>
        </w:rPr>
        <w:t xml:space="preserve">Η Θεσσαλονίκη με την ολοκλήρωση ενός μετρό που σχεδιάστηκε σε προηγούμενες δεκαετίες και δυστυχώς αντιμετωπίστηκε ως ανέκδοτο εξαιτίας λαθών που στον πυρήνα τους έχουν την υπερβολική εισδοχή της πολιτικής διαμάχης στο έργο, είναι ήδη μία άλλη πόλη.  </w:t>
      </w:r>
    </w:p>
    <w:p w14:paraId="6F74444C" w14:textId="77777777" w:rsidR="00654897" w:rsidRPr="00654897" w:rsidRDefault="00654897" w:rsidP="00654897">
      <w:pPr>
        <w:spacing w:after="120" w:line="360" w:lineRule="auto"/>
        <w:jc w:val="both"/>
        <w:rPr>
          <w:rFonts w:ascii="Arial" w:hAnsi="Arial" w:cs="Arial"/>
          <w:sz w:val="24"/>
          <w:szCs w:val="24"/>
        </w:rPr>
      </w:pPr>
      <w:r w:rsidRPr="00654897">
        <w:rPr>
          <w:rFonts w:ascii="Arial" w:hAnsi="Arial" w:cs="Arial"/>
          <w:sz w:val="24"/>
          <w:szCs w:val="24"/>
        </w:rPr>
        <w:t xml:space="preserve">Από σήμερα θα είναι ακόμα πιο διαφορετική, θα έχει ανεβεί πιο ψηλά στην κλίμακα των ευρωπαϊκών πόλεων. </w:t>
      </w:r>
    </w:p>
    <w:p w14:paraId="5A6D1616" w14:textId="77777777" w:rsidR="00654897" w:rsidRPr="00654897" w:rsidRDefault="00654897" w:rsidP="00654897">
      <w:pPr>
        <w:spacing w:after="120" w:line="360" w:lineRule="auto"/>
        <w:jc w:val="both"/>
        <w:rPr>
          <w:rFonts w:ascii="Arial" w:hAnsi="Arial" w:cs="Arial"/>
          <w:sz w:val="24"/>
          <w:szCs w:val="24"/>
        </w:rPr>
      </w:pPr>
      <w:r w:rsidRPr="00654897">
        <w:rPr>
          <w:rFonts w:ascii="Arial" w:hAnsi="Arial" w:cs="Arial"/>
          <w:sz w:val="24"/>
          <w:szCs w:val="24"/>
        </w:rPr>
        <w:t xml:space="preserve">  </w:t>
      </w:r>
    </w:p>
    <w:p w14:paraId="25F53B36" w14:textId="77777777" w:rsidR="00654897" w:rsidRPr="00654897" w:rsidRDefault="00654897" w:rsidP="00654897">
      <w:pPr>
        <w:spacing w:after="120" w:line="360" w:lineRule="auto"/>
        <w:jc w:val="both"/>
        <w:rPr>
          <w:rFonts w:ascii="Arial" w:hAnsi="Arial" w:cs="Arial"/>
          <w:sz w:val="24"/>
          <w:szCs w:val="24"/>
        </w:rPr>
      </w:pPr>
      <w:r w:rsidRPr="00654897">
        <w:rPr>
          <w:rFonts w:ascii="Arial" w:hAnsi="Arial" w:cs="Arial"/>
          <w:sz w:val="24"/>
          <w:szCs w:val="24"/>
        </w:rPr>
        <w:lastRenderedPageBreak/>
        <w:t xml:space="preserve">Το έργο για το οποίο μιλάω είναι ένα: Μετρό Θεσσαλονίκης.  </w:t>
      </w:r>
    </w:p>
    <w:p w14:paraId="4BED4BB3" w14:textId="77777777" w:rsidR="00654897" w:rsidRPr="00654897" w:rsidRDefault="00654897" w:rsidP="00654897">
      <w:pPr>
        <w:spacing w:after="120" w:line="360" w:lineRule="auto"/>
        <w:jc w:val="both"/>
        <w:rPr>
          <w:rFonts w:ascii="Arial" w:hAnsi="Arial" w:cs="Arial"/>
          <w:sz w:val="24"/>
          <w:szCs w:val="24"/>
        </w:rPr>
      </w:pPr>
      <w:r w:rsidRPr="00654897">
        <w:rPr>
          <w:rFonts w:ascii="Arial" w:hAnsi="Arial" w:cs="Arial"/>
          <w:sz w:val="24"/>
          <w:szCs w:val="24"/>
        </w:rPr>
        <w:t xml:space="preserve">Η ολοκλήρωση του έργου όπως το παραδίδουμε σήμερα στο σύνολό του εύχομαι να μας έχει κάνει όλους σοφότερους, ωριμότερους, κυρίως την πολιτική τάξη της πόλης, σίγουρα πάντως μας έχει κάνει, όσους υπηρετούμε τη σημερινή διακυβέρνηση.  </w:t>
      </w:r>
    </w:p>
    <w:p w14:paraId="697DFDFF" w14:textId="77777777" w:rsidR="00654897" w:rsidRPr="00654897" w:rsidRDefault="00654897" w:rsidP="00654897">
      <w:pPr>
        <w:spacing w:after="120" w:line="360" w:lineRule="auto"/>
        <w:jc w:val="both"/>
        <w:rPr>
          <w:rFonts w:ascii="Arial" w:hAnsi="Arial" w:cs="Arial"/>
          <w:sz w:val="24"/>
          <w:szCs w:val="24"/>
        </w:rPr>
      </w:pPr>
      <w:r w:rsidRPr="00654897">
        <w:rPr>
          <w:rFonts w:ascii="Arial" w:hAnsi="Arial" w:cs="Arial"/>
          <w:sz w:val="24"/>
          <w:szCs w:val="24"/>
        </w:rPr>
        <w:t xml:space="preserve">Όσοι στο μέλλον επιχειρήσουν να μετατρέψουν τα έργα στην πόλη σε πολιτικό παιχνίδι, πρέπει να αντιμετωπίζονται ως αποσυνάγωγοι.  </w:t>
      </w:r>
    </w:p>
    <w:p w14:paraId="21861607" w14:textId="77777777" w:rsidR="00654897" w:rsidRPr="00654897" w:rsidRDefault="00654897" w:rsidP="00654897">
      <w:pPr>
        <w:spacing w:after="120" w:line="360" w:lineRule="auto"/>
        <w:jc w:val="both"/>
        <w:rPr>
          <w:rFonts w:ascii="Arial" w:hAnsi="Arial" w:cs="Arial"/>
          <w:sz w:val="24"/>
          <w:szCs w:val="24"/>
        </w:rPr>
      </w:pPr>
      <w:r w:rsidRPr="00654897">
        <w:rPr>
          <w:rFonts w:ascii="Arial" w:hAnsi="Arial" w:cs="Arial"/>
          <w:sz w:val="24"/>
          <w:szCs w:val="24"/>
        </w:rPr>
        <w:t xml:space="preserve">Η πολιτική έχει θέση στον σχεδιασμό, μπορεί και πρέπει να κρίνει και να κρίνεται για την διαχείριση των κρατικών υποθέσεων, δεν μπορεί όμως να τορπιλίζει τις προσδοκίες των πολιτών.  </w:t>
      </w:r>
    </w:p>
    <w:p w14:paraId="34061802" w14:textId="1186A031" w:rsidR="00654897" w:rsidRPr="00654897" w:rsidRDefault="00654897" w:rsidP="00654897">
      <w:pPr>
        <w:spacing w:after="120" w:line="360" w:lineRule="auto"/>
        <w:jc w:val="both"/>
        <w:rPr>
          <w:rFonts w:ascii="Arial" w:hAnsi="Arial" w:cs="Arial"/>
          <w:sz w:val="24"/>
          <w:szCs w:val="24"/>
        </w:rPr>
      </w:pPr>
      <w:r w:rsidRPr="00654897">
        <w:rPr>
          <w:rFonts w:ascii="Arial" w:hAnsi="Arial" w:cs="Arial"/>
          <w:sz w:val="24"/>
          <w:szCs w:val="24"/>
        </w:rPr>
        <w:t xml:space="preserve">Το κλείσιμο του κεφαλαίου Μετρό Θεσσαλονίκης, όπως το ξέρουμε μέχρι σήμερα, διδάσκει εκκωφαντικά ότι για την επιτυχία απαιτείται η αίσθηση ευθύνης που φέρνει η πολιτική ωριμότητα. </w:t>
      </w:r>
    </w:p>
    <w:p w14:paraId="1FB598E4" w14:textId="1DC8A354" w:rsidR="00654897" w:rsidRPr="00654897" w:rsidRDefault="00654897" w:rsidP="00654897">
      <w:pPr>
        <w:spacing w:after="120" w:line="360" w:lineRule="auto"/>
        <w:jc w:val="both"/>
        <w:rPr>
          <w:rFonts w:ascii="Arial" w:hAnsi="Arial" w:cs="Arial"/>
          <w:sz w:val="24"/>
          <w:szCs w:val="24"/>
        </w:rPr>
      </w:pPr>
      <w:r w:rsidRPr="00654897">
        <w:rPr>
          <w:rFonts w:ascii="Arial" w:hAnsi="Arial" w:cs="Arial"/>
          <w:sz w:val="24"/>
          <w:szCs w:val="24"/>
        </w:rPr>
        <w:t>Σήμερα, αφήνουμε ένα πραγματικό κέντημα κάτω από την πόλη για τους ανθρώπους της.</w:t>
      </w:r>
    </w:p>
    <w:p w14:paraId="14B7164F" w14:textId="77777777" w:rsidR="00654897" w:rsidRPr="00654897" w:rsidRDefault="00654897" w:rsidP="00654897">
      <w:pPr>
        <w:spacing w:after="120" w:line="360" w:lineRule="auto"/>
        <w:jc w:val="both"/>
        <w:rPr>
          <w:rFonts w:ascii="Arial" w:hAnsi="Arial" w:cs="Arial"/>
          <w:sz w:val="24"/>
          <w:szCs w:val="24"/>
        </w:rPr>
      </w:pPr>
      <w:r w:rsidRPr="00654897">
        <w:rPr>
          <w:rFonts w:ascii="Arial" w:hAnsi="Arial" w:cs="Arial"/>
          <w:sz w:val="24"/>
          <w:szCs w:val="24"/>
        </w:rPr>
        <w:t xml:space="preserve">Ο ίδιος, θέλω να βάλει βαθιά στο μυαλό του αυτήν την κουβέντα, το μεγαλύτερο δώρο της ζωής μου, ένα θείο δώρο, ο γιος μου, ένας δεκαοχτάχρονος Θεσσαλονικιός που σε  λίγες μέρες ανοίγει τα φτερά του για να χτίσει τις σπουδές του και να αποφασίσει για τη ζωή του σε ένα άλλο γεωγραφικό μήκος, μακριά από την πόλη που τον γέννησε.  </w:t>
      </w:r>
    </w:p>
    <w:p w14:paraId="7A8097D7" w14:textId="5B350309" w:rsidR="001B441C" w:rsidRPr="00562362" w:rsidRDefault="00654897" w:rsidP="00654897">
      <w:pPr>
        <w:spacing w:after="120" w:line="360" w:lineRule="auto"/>
        <w:jc w:val="both"/>
        <w:rPr>
          <w:rFonts w:ascii="Arial" w:hAnsi="Arial" w:cs="Arial"/>
          <w:sz w:val="24"/>
          <w:szCs w:val="24"/>
        </w:rPr>
      </w:pPr>
      <w:r w:rsidRPr="00654897">
        <w:rPr>
          <w:rFonts w:ascii="Arial" w:hAnsi="Arial" w:cs="Arial"/>
          <w:sz w:val="24"/>
          <w:szCs w:val="24"/>
        </w:rPr>
        <w:t>Το κάνω γιατί θέλω το μήνυμα, το ήθος που διατρέχει όλα τα χρόνια της διακυβέρνησης του Κυριάκου Μητσοτάκη, να περάσει κυρίως στην γενιά του, στην γενιά των Ελλήνων, στην γενιά των Θεσσαλονικιών που έρχεται, στην γενιά που θέλουμε να πιστέψει σε αυτήν την χώρα, να μείνει σ’ αυτήν, να αγαπήσει την πόλη της, να την πάρει στα χέρια της: Μπορούμε! Και συνεχίζουμε!</w:t>
      </w:r>
      <w:r>
        <w:rPr>
          <w:rFonts w:ascii="Arial" w:hAnsi="Arial" w:cs="Arial"/>
          <w:sz w:val="24"/>
          <w:szCs w:val="24"/>
        </w:rPr>
        <w:t xml:space="preserve">». </w:t>
      </w:r>
    </w:p>
    <w:p w14:paraId="440AAC3A" w14:textId="77777777" w:rsidR="001B441C" w:rsidRDefault="001B441C" w:rsidP="001F2A93">
      <w:pPr>
        <w:spacing w:after="120" w:line="360" w:lineRule="auto"/>
        <w:jc w:val="both"/>
        <w:rPr>
          <w:rFonts w:ascii="Arial" w:hAnsi="Arial" w:cs="Arial"/>
          <w:b/>
          <w:bCs/>
          <w:sz w:val="24"/>
          <w:szCs w:val="24"/>
        </w:rPr>
      </w:pPr>
    </w:p>
    <w:p w14:paraId="7A799F7C" w14:textId="1CECD8D8" w:rsidR="001F2A93" w:rsidRPr="005A67BA" w:rsidRDefault="005A67BA" w:rsidP="001F2A93">
      <w:pPr>
        <w:spacing w:after="120" w:line="360" w:lineRule="auto"/>
        <w:jc w:val="both"/>
        <w:rPr>
          <w:rFonts w:ascii="Arial" w:hAnsi="Arial" w:cs="Arial"/>
          <w:b/>
          <w:bCs/>
          <w:sz w:val="24"/>
          <w:szCs w:val="24"/>
        </w:rPr>
      </w:pPr>
      <w:r>
        <w:rPr>
          <w:rFonts w:ascii="Arial" w:hAnsi="Arial" w:cs="Arial"/>
          <w:b/>
          <w:bCs/>
          <w:sz w:val="24"/>
          <w:szCs w:val="24"/>
        </w:rPr>
        <w:lastRenderedPageBreak/>
        <w:t xml:space="preserve">Ο </w:t>
      </w:r>
      <w:r w:rsidRPr="005A67BA">
        <w:rPr>
          <w:rFonts w:ascii="Arial" w:hAnsi="Arial" w:cs="Arial"/>
          <w:b/>
          <w:bCs/>
          <w:sz w:val="24"/>
          <w:szCs w:val="24"/>
        </w:rPr>
        <w:t>Υφυπουργός Εσωτερικών, αρμόδιος για θέματα Μακεδονίας</w:t>
      </w:r>
      <w:r>
        <w:rPr>
          <w:rFonts w:ascii="Arial" w:hAnsi="Arial" w:cs="Arial"/>
          <w:b/>
          <w:bCs/>
          <w:sz w:val="24"/>
          <w:szCs w:val="24"/>
        </w:rPr>
        <w:t xml:space="preserve"> –</w:t>
      </w:r>
      <w:r w:rsidRPr="005A67BA">
        <w:rPr>
          <w:rFonts w:ascii="Arial" w:hAnsi="Arial" w:cs="Arial"/>
          <w:b/>
          <w:bCs/>
          <w:sz w:val="24"/>
          <w:szCs w:val="24"/>
        </w:rPr>
        <w:t xml:space="preserve"> Θράκης Κωνσταντίνος Γκιουλέκας</w:t>
      </w:r>
      <w:r>
        <w:rPr>
          <w:rFonts w:ascii="Arial" w:hAnsi="Arial" w:cs="Arial"/>
          <w:b/>
          <w:bCs/>
          <w:sz w:val="24"/>
          <w:szCs w:val="24"/>
        </w:rPr>
        <w:t xml:space="preserve"> σημείωσε: </w:t>
      </w:r>
      <w:r w:rsidR="001F2A93">
        <w:rPr>
          <w:rFonts w:ascii="Arial" w:hAnsi="Arial" w:cs="Arial"/>
          <w:sz w:val="24"/>
          <w:szCs w:val="24"/>
        </w:rPr>
        <w:t>«</w:t>
      </w:r>
      <w:r w:rsidR="001F2A93" w:rsidRPr="001F2A93">
        <w:rPr>
          <w:rFonts w:ascii="Arial" w:hAnsi="Arial" w:cs="Arial"/>
          <w:sz w:val="24"/>
          <w:szCs w:val="24"/>
        </w:rPr>
        <w:t>Η σημερινή ημέρα είναι μια σημαντική στιγμή για την Θεσσαλονίκη και ιδιαίτερα για την Καλαμαριά. Η επέκταση του Μετρό παραδίδεται στους συμπολίτες μας και ένα ακόμη μεγάλο έργο, που η πόλη περίμενε για πολλά χρόνια, γίνεται πλέον πραγματικότητα.</w:t>
      </w:r>
    </w:p>
    <w:p w14:paraId="26E85A20" w14:textId="77777777" w:rsidR="001F2A93" w:rsidRPr="001F2A93" w:rsidRDefault="001F2A93" w:rsidP="001F2A93">
      <w:pPr>
        <w:spacing w:after="120" w:line="360" w:lineRule="auto"/>
        <w:jc w:val="both"/>
        <w:rPr>
          <w:rFonts w:ascii="Arial" w:hAnsi="Arial" w:cs="Arial"/>
          <w:sz w:val="24"/>
          <w:szCs w:val="24"/>
        </w:rPr>
      </w:pPr>
      <w:r w:rsidRPr="001F2A93">
        <w:rPr>
          <w:rFonts w:ascii="Arial" w:hAnsi="Arial" w:cs="Arial"/>
          <w:sz w:val="24"/>
          <w:szCs w:val="24"/>
        </w:rPr>
        <w:t>Η Θεσσαλονίκη αλλάζει σελίδα. Με το Μετρό, την επέκταση προς την Καλαμαριά, το FlyOver και τα μεγάλα έργα υποδομών που βρίσκονται σε εξέλιξη, αποκτά σταδιακά τις υποδομές μιας σύγχρονης ευρωπαϊκής μητρόπολης.</w:t>
      </w:r>
    </w:p>
    <w:p w14:paraId="3AD63DB0" w14:textId="77777777" w:rsidR="001F2A93" w:rsidRPr="001F2A93" w:rsidRDefault="001F2A93" w:rsidP="001F2A93">
      <w:pPr>
        <w:spacing w:after="120" w:line="360" w:lineRule="auto"/>
        <w:jc w:val="both"/>
        <w:rPr>
          <w:rFonts w:ascii="Arial" w:hAnsi="Arial" w:cs="Arial"/>
          <w:sz w:val="24"/>
          <w:szCs w:val="24"/>
        </w:rPr>
      </w:pPr>
      <w:r w:rsidRPr="001F2A93">
        <w:rPr>
          <w:rFonts w:ascii="Arial" w:hAnsi="Arial" w:cs="Arial"/>
          <w:sz w:val="24"/>
          <w:szCs w:val="24"/>
        </w:rPr>
        <w:t>Το σημαντικότερο, όμως, είναι ότι αυτά τα έργα βελτιώνουν την καθημερινότητα των συμπολιτών μας. Μειώνουν τους χρόνους μετακίνησης, ενισχύουν τις δημόσιες συγκοινωνίες και δημιουργούν νέες δυνατότητες ανάπτυξης για ολόκληρη την πόλη.</w:t>
      </w:r>
    </w:p>
    <w:p w14:paraId="2F85668E" w14:textId="463B8588" w:rsidR="00AE19FA" w:rsidRDefault="001F2A93" w:rsidP="001F2A93">
      <w:pPr>
        <w:spacing w:after="120" w:line="360" w:lineRule="auto"/>
        <w:jc w:val="both"/>
        <w:rPr>
          <w:rFonts w:ascii="Arial" w:hAnsi="Arial" w:cs="Arial"/>
          <w:sz w:val="24"/>
          <w:szCs w:val="24"/>
        </w:rPr>
      </w:pPr>
      <w:r w:rsidRPr="001F2A93">
        <w:rPr>
          <w:rFonts w:ascii="Arial" w:hAnsi="Arial" w:cs="Arial"/>
          <w:sz w:val="24"/>
          <w:szCs w:val="24"/>
        </w:rPr>
        <w:t>Η Θεσσαλονίκη κερδίζει το χαμένο έδαφος προηγούμενων δεκαετιών. Έχουμε ακόμη πολλή δουλειά μπροστά μας. Το επόμενο μεγάλο βήμα είναι η επέκταση του Μετρό προς την δυτική πλευρά της πόλης, στην οποία διαβιούν περισσότεροι από 400.000 συμπολίτες μας. Σήμερα, όμως, μπορούμε να βλέπουμε με μεγάλη αισιοδοξία και αυτοπεποίθηση το μέλλον. Η Θεσσαλονίκη αλλάζει σελίδα και γίνεται η πόλη που βλέπει μπροστά, στις επόμενες δεκαετίες</w:t>
      </w:r>
      <w:r>
        <w:rPr>
          <w:rFonts w:ascii="Arial" w:hAnsi="Arial" w:cs="Arial"/>
          <w:sz w:val="24"/>
          <w:szCs w:val="24"/>
        </w:rPr>
        <w:t>»</w:t>
      </w:r>
      <w:r w:rsidRPr="001F2A93">
        <w:rPr>
          <w:rFonts w:ascii="Arial" w:hAnsi="Arial" w:cs="Arial"/>
          <w:sz w:val="24"/>
          <w:szCs w:val="24"/>
        </w:rPr>
        <w:t>.</w:t>
      </w:r>
    </w:p>
    <w:p w14:paraId="0291752F" w14:textId="77777777" w:rsidR="005F42EE" w:rsidRDefault="005F42EE" w:rsidP="005F42EE">
      <w:pPr>
        <w:spacing w:after="120" w:line="360" w:lineRule="auto"/>
        <w:jc w:val="both"/>
        <w:rPr>
          <w:rFonts w:ascii="Arial" w:hAnsi="Arial" w:cs="Arial"/>
          <w:sz w:val="24"/>
          <w:szCs w:val="24"/>
        </w:rPr>
      </w:pPr>
    </w:p>
    <w:p w14:paraId="750871F4" w14:textId="77777777" w:rsidR="000E3D26" w:rsidRDefault="00794067" w:rsidP="000E3D26">
      <w:pPr>
        <w:spacing w:after="120" w:line="360" w:lineRule="auto"/>
        <w:jc w:val="both"/>
        <w:rPr>
          <w:rFonts w:ascii="Arial" w:hAnsi="Arial" w:cs="Arial"/>
          <w:sz w:val="24"/>
          <w:szCs w:val="24"/>
        </w:rPr>
      </w:pPr>
      <w:r w:rsidRPr="00794067">
        <w:rPr>
          <w:rFonts w:ascii="Arial" w:hAnsi="Arial" w:cs="Arial"/>
          <w:b/>
          <w:bCs/>
          <w:sz w:val="24"/>
          <w:szCs w:val="24"/>
        </w:rPr>
        <w:t>Ο Ευρωπαίος Επίτροπος Βιώσιμων Μεταφορών και Τουρισμού, Απόστολος Τζιτζικώστας τόνισε:</w:t>
      </w:r>
      <w:r>
        <w:rPr>
          <w:rFonts w:ascii="Arial" w:hAnsi="Arial" w:cs="Arial"/>
          <w:b/>
          <w:bCs/>
          <w:sz w:val="24"/>
          <w:szCs w:val="24"/>
        </w:rPr>
        <w:t xml:space="preserve"> </w:t>
      </w:r>
      <w:r>
        <w:rPr>
          <w:rFonts w:ascii="Arial" w:hAnsi="Arial" w:cs="Arial"/>
          <w:sz w:val="24"/>
          <w:szCs w:val="24"/>
        </w:rPr>
        <w:t>«</w:t>
      </w:r>
      <w:r w:rsidR="000E3D26" w:rsidRPr="000E3D26">
        <w:rPr>
          <w:rFonts w:ascii="Arial" w:hAnsi="Arial" w:cs="Arial"/>
          <w:sz w:val="24"/>
          <w:szCs w:val="24"/>
        </w:rPr>
        <w:t>Τον Νοέμβριο του 2024, στα εγκαίνια της πρώτης γραμμής, υπήρχε μία λέξη στα χείλη των Θεσσαλονικέων: Επιτέλους. Επιτέλους η πόλη είχε Μετρό. Σήμερα, με την Καλαμαριά, το Μετρό αρχίζει να γίνεται δίκτυο. Απλώνεται στην πόλη, μπαίνει σε νέες γειτονιές, και μας επιτρέπει να δούμε στην πράξη πόσο μπορεί να αλλάξει τη Θεσσαλονίκη.</w:t>
      </w:r>
    </w:p>
    <w:p w14:paraId="1CF2EE54" w14:textId="763BF3E4" w:rsidR="000E3D26" w:rsidRPr="000E3D26" w:rsidRDefault="000E3D26" w:rsidP="000E3D26">
      <w:pPr>
        <w:spacing w:after="120" w:line="360" w:lineRule="auto"/>
        <w:jc w:val="both"/>
        <w:rPr>
          <w:rFonts w:ascii="Arial" w:hAnsi="Arial" w:cs="Arial"/>
          <w:sz w:val="24"/>
          <w:szCs w:val="24"/>
        </w:rPr>
      </w:pPr>
      <w:r w:rsidRPr="000E3D26">
        <w:rPr>
          <w:rFonts w:ascii="Arial" w:hAnsi="Arial" w:cs="Arial"/>
          <w:sz w:val="24"/>
          <w:szCs w:val="24"/>
        </w:rPr>
        <w:t xml:space="preserve">Πέντε νέοι σταθμοί. Σχεδόν πέντε χιλιόμετρα νέας υπόγειας γραμμής. Περίπου δεκαπέντε λεπτά από τη Μίκρα μέχρι το κέντρο. 63.000 επιβάτες καθημερινά και 12.000 λιγότερα αυτοκίνητα στους δρόμους. Για τη Θεσσαλονίκη οι αριθμοί αυτοί </w:t>
      </w:r>
      <w:r w:rsidRPr="000E3D26">
        <w:rPr>
          <w:rFonts w:ascii="Arial" w:hAnsi="Arial" w:cs="Arial"/>
          <w:sz w:val="24"/>
          <w:szCs w:val="24"/>
        </w:rPr>
        <w:lastRenderedPageBreak/>
        <w:t>έχουν πραγματική αξία, γιατί το Μετρό φτιάχνεται για τους ανθρώπους που ζουν εδώ. Για τους συμπολίτες μας που εργάζονται, σπουδάζουν, μεγαλώνουν παιδιά και κινούνται καθημερινά από τη μία πλευρά της πόλης στην άλλη.</w:t>
      </w:r>
    </w:p>
    <w:p w14:paraId="5C437294" w14:textId="77777777" w:rsidR="000E3D26" w:rsidRPr="000E3D26" w:rsidRDefault="000E3D26" w:rsidP="000E3D26">
      <w:pPr>
        <w:spacing w:after="120" w:line="360" w:lineRule="auto"/>
        <w:jc w:val="both"/>
        <w:rPr>
          <w:rFonts w:ascii="Arial" w:hAnsi="Arial" w:cs="Arial"/>
          <w:sz w:val="24"/>
          <w:szCs w:val="24"/>
        </w:rPr>
      </w:pPr>
      <w:r w:rsidRPr="000E3D26">
        <w:rPr>
          <w:rFonts w:ascii="Arial" w:hAnsi="Arial" w:cs="Arial"/>
          <w:sz w:val="24"/>
          <w:szCs w:val="24"/>
        </w:rPr>
        <w:t>Για πολλά χρόνια η πόλη συζητούσε για τις υποδομές που δεν είχε. Σήμερα αρχίζει να συζητά για το πώς θα επεκτείνει εκείνες που απέκτησε. Μπροστά μας τώρα έχουμε το επόμενο βήμα, την επέκταση του Μετρό στη δυτική Θεσσαλονίκη. Σε περιοχές όπου ζουν εκατοντάδες χιλιάδες Θεσσαλονικείς, νέοι, εργαζόμενοι, οικογένειες.</w:t>
      </w:r>
    </w:p>
    <w:p w14:paraId="228F8DC8" w14:textId="43E15B87" w:rsidR="000E3D26" w:rsidRDefault="000E3D26" w:rsidP="000E3D26">
      <w:pPr>
        <w:spacing w:after="120" w:line="360" w:lineRule="auto"/>
        <w:jc w:val="both"/>
        <w:rPr>
          <w:rFonts w:ascii="Arial" w:hAnsi="Arial" w:cs="Arial"/>
          <w:sz w:val="24"/>
          <w:szCs w:val="24"/>
        </w:rPr>
      </w:pPr>
      <w:r w:rsidRPr="000E3D26">
        <w:rPr>
          <w:rFonts w:ascii="Arial" w:hAnsi="Arial" w:cs="Arial"/>
          <w:sz w:val="24"/>
          <w:szCs w:val="24"/>
        </w:rPr>
        <w:t>Και ως Επίτροπος Μεταφορών και Τουρισμού θα είμαι παρών και σε αυτή την προσπάθεια, ώστε η Θεσσαλονίκη να αξιοποιήσει κάθε διαθέσιμη ευρωπαϊκή χρηματοδοτική δυνατότητα. Γιατί το Μετρό της Θεσσαλονίκης έχει ισχυρή ευρωπαϊκή σφραγίδα. Περισσότερο από ένα δισεκατομμύριο ευρώ ευρωπαϊκών πόρων έχουν στηρίξει την κατασκευή του. Και σήμερα βλέπουμε τι σημαίνει αυτή η επένδυση στην πραγματική ζωή</w:t>
      </w:r>
      <w:r w:rsidR="00B67658">
        <w:rPr>
          <w:rFonts w:ascii="Arial" w:hAnsi="Arial" w:cs="Arial"/>
          <w:sz w:val="24"/>
          <w:szCs w:val="24"/>
        </w:rPr>
        <w:t>»</w:t>
      </w:r>
      <w:r w:rsidRPr="000E3D26">
        <w:rPr>
          <w:rFonts w:ascii="Arial" w:hAnsi="Arial" w:cs="Arial"/>
          <w:sz w:val="24"/>
          <w:szCs w:val="24"/>
        </w:rPr>
        <w:t>.</w:t>
      </w:r>
    </w:p>
    <w:p w14:paraId="3710839B" w14:textId="77777777" w:rsidR="00C56B51" w:rsidRDefault="00C56B51" w:rsidP="00F627BF">
      <w:pPr>
        <w:spacing w:after="120" w:line="360" w:lineRule="auto"/>
        <w:jc w:val="both"/>
        <w:rPr>
          <w:rFonts w:ascii="Arial" w:hAnsi="Arial" w:cs="Arial"/>
          <w:sz w:val="24"/>
          <w:szCs w:val="24"/>
        </w:rPr>
      </w:pPr>
    </w:p>
    <w:p w14:paraId="203F8108" w14:textId="2BD73E52" w:rsidR="00013573" w:rsidRPr="00530FA6" w:rsidRDefault="00013573" w:rsidP="00F627BF">
      <w:pPr>
        <w:spacing w:after="120" w:line="360" w:lineRule="auto"/>
        <w:jc w:val="both"/>
        <w:rPr>
          <w:rFonts w:ascii="Arial" w:hAnsi="Arial" w:cs="Arial"/>
          <w:sz w:val="24"/>
          <w:szCs w:val="24"/>
        </w:rPr>
      </w:pPr>
      <w:r w:rsidRPr="00013573">
        <w:rPr>
          <w:rFonts w:ascii="Arial" w:hAnsi="Arial" w:cs="Arial"/>
          <w:b/>
          <w:bCs/>
          <w:sz w:val="24"/>
          <w:szCs w:val="24"/>
        </w:rPr>
        <w:t xml:space="preserve">Ο Γενικός Γραμματέας Υποδομών Δημήτρης Αναγνώπουλος </w:t>
      </w:r>
      <w:r>
        <w:rPr>
          <w:rFonts w:ascii="Arial" w:hAnsi="Arial" w:cs="Arial"/>
          <w:b/>
          <w:bCs/>
          <w:sz w:val="24"/>
          <w:szCs w:val="24"/>
        </w:rPr>
        <w:t>επεσήμανε</w:t>
      </w:r>
      <w:r w:rsidRPr="00013573">
        <w:rPr>
          <w:rFonts w:ascii="Arial" w:hAnsi="Arial" w:cs="Arial"/>
          <w:b/>
          <w:bCs/>
          <w:sz w:val="24"/>
          <w:szCs w:val="24"/>
        </w:rPr>
        <w:t xml:space="preserve">: </w:t>
      </w:r>
      <w:r w:rsidR="00530FA6" w:rsidRPr="00530FA6">
        <w:rPr>
          <w:rFonts w:ascii="Arial" w:hAnsi="Arial" w:cs="Arial"/>
          <w:sz w:val="24"/>
          <w:szCs w:val="24"/>
        </w:rPr>
        <w:t>«Η επέκταση του Μετρό προς την Καλαμαριά αποτελεί ένα ιδιαίτερα σύνθετο τεχνικό έργο, που απαιτούσε την ενοποίηση διαφορετικών συμβάσεων και χιλιάδων τεχνικών και λειτουργικών απαιτήσεων σε ένα ενιαίο, ασφαλές και πλήρως διαλειτουργικό σύστημα. Η ολοκλήρωσή του διευρύνει ουσιαστικά την εμβέλεια του Μετρό και αλλάζει τον χάρτη των καθημερινών μετακινήσεων στην ανατολική Θεσσαλονίκη. Παράλληλα, όμως, αποτελεί μέρος ενός ευρύτερου σχεδιασμού: μαζί με το συμπληρωματικό έργο της οδού Πόντου, το Flyover, την αναβάθμιση της Εγνατίας Οδού και τις υπόλοιπες παρεμβάσεις που βρίσκονται σε εξέλιξη, διαμορφώνει ένα ολοκληρωμένο πρόγραμμα υποδομών για τη Θεσσαλονίκη. Ένα πρόγραμμα που ενισχύει τη συνδεσιμότητα και την ασφάλεια, βελτιώνει την καθημερινότητα και δημιουργεί νέες αναπτυξιακές προοπτικές για την πόλη και την ευρύτερη περιοχή».</w:t>
      </w:r>
    </w:p>
    <w:p w14:paraId="1E3C24E6" w14:textId="1538C53E" w:rsidR="001B183C" w:rsidRDefault="00C56B51" w:rsidP="00F627BF">
      <w:pPr>
        <w:spacing w:after="120" w:line="360" w:lineRule="auto"/>
        <w:jc w:val="both"/>
        <w:rPr>
          <w:rFonts w:ascii="Arial" w:hAnsi="Arial" w:cs="Arial"/>
          <w:sz w:val="24"/>
          <w:szCs w:val="24"/>
        </w:rPr>
      </w:pPr>
      <w:r w:rsidRPr="004A2AB7">
        <w:rPr>
          <w:rFonts w:ascii="Arial" w:hAnsi="Arial" w:cs="Arial"/>
          <w:b/>
          <w:bCs/>
          <w:sz w:val="24"/>
          <w:szCs w:val="24"/>
        </w:rPr>
        <w:lastRenderedPageBreak/>
        <w:t>Ο Διευθύνων Σύμβουλος της «Ελληνικό Μετρό Α.Ε.», Χρήστος Φαφούτης, σημείωσε:</w:t>
      </w:r>
      <w:r>
        <w:rPr>
          <w:rFonts w:ascii="Arial" w:hAnsi="Arial" w:cs="Arial"/>
          <w:sz w:val="24"/>
          <w:szCs w:val="24"/>
        </w:rPr>
        <w:t xml:space="preserve"> </w:t>
      </w:r>
      <w:r w:rsidR="004822F2">
        <w:rPr>
          <w:rFonts w:ascii="Arial" w:hAnsi="Arial" w:cs="Arial"/>
          <w:sz w:val="24"/>
          <w:szCs w:val="24"/>
        </w:rPr>
        <w:t>«</w:t>
      </w:r>
      <w:r w:rsidR="004A2AB7" w:rsidRPr="004A2AB7">
        <w:rPr>
          <w:rFonts w:ascii="Arial" w:hAnsi="Arial" w:cs="Arial"/>
          <w:sz w:val="24"/>
          <w:szCs w:val="24"/>
        </w:rPr>
        <w:t>Πέραν του κατασκευαστικού αντικειμένου, η μεγαλύτερη τεχνική πρόκληση της επέκτασης προς την Καλαμαριά ήταν να μετατρέψουμε ένα σύνθετο σύνολο ανεξάρτητων συστημάτων και συρμών σε ένα ενιαίο, συντονισμένο, ασφαλές και πλήρως λειτουργικό σύστημα Μετρό. Με χιλιάδες δοκιμές και επαληθεύσεις και, στη συνέχεια, τις απαραίτητες πιστοποιήσεις, το στοίχημα αυτό έγινε πράξη και σήμερα το έργο παραδίδεται στην υπηρεσία των πολιτών</w:t>
      </w:r>
      <w:r w:rsidR="004A2AB7">
        <w:rPr>
          <w:rFonts w:ascii="Arial" w:hAnsi="Arial" w:cs="Arial"/>
          <w:sz w:val="24"/>
          <w:szCs w:val="24"/>
        </w:rPr>
        <w:t xml:space="preserve">». </w:t>
      </w:r>
    </w:p>
    <w:p w14:paraId="09AE8CF9" w14:textId="77777777" w:rsidR="00B466AE" w:rsidRDefault="00B466AE" w:rsidP="00F627BF">
      <w:pPr>
        <w:spacing w:after="120" w:line="360" w:lineRule="auto"/>
        <w:jc w:val="both"/>
        <w:rPr>
          <w:rFonts w:ascii="Arial" w:hAnsi="Arial" w:cs="Arial"/>
          <w:sz w:val="24"/>
          <w:szCs w:val="24"/>
        </w:rPr>
      </w:pPr>
    </w:p>
    <w:p w14:paraId="43012D56" w14:textId="6888DB9C" w:rsidR="004A2AB7" w:rsidRDefault="00B466AE" w:rsidP="00F627BF">
      <w:pPr>
        <w:spacing w:after="120" w:line="360" w:lineRule="auto"/>
        <w:jc w:val="both"/>
        <w:rPr>
          <w:rFonts w:ascii="Arial" w:hAnsi="Arial" w:cs="Arial"/>
          <w:sz w:val="24"/>
          <w:szCs w:val="24"/>
        </w:rPr>
      </w:pPr>
      <w:r w:rsidRPr="00B466AE">
        <w:rPr>
          <w:rFonts w:ascii="Arial" w:hAnsi="Arial" w:cs="Arial"/>
          <w:b/>
          <w:bCs/>
          <w:sz w:val="24"/>
          <w:szCs w:val="24"/>
        </w:rPr>
        <w:t>Ο Πρόεδρος και Διευθύνων Σύμβουλος του Ομίλου AKTOR</w:t>
      </w:r>
      <w:r w:rsidR="006A4FBB">
        <w:rPr>
          <w:rFonts w:ascii="Arial" w:hAnsi="Arial" w:cs="Arial"/>
          <w:b/>
          <w:bCs/>
          <w:sz w:val="24"/>
          <w:szCs w:val="24"/>
        </w:rPr>
        <w:t>,</w:t>
      </w:r>
      <w:r w:rsidRPr="00B466AE">
        <w:rPr>
          <w:rFonts w:ascii="Arial" w:hAnsi="Arial" w:cs="Arial"/>
          <w:sz w:val="24"/>
          <w:szCs w:val="24"/>
        </w:rPr>
        <w:t xml:space="preserve"> </w:t>
      </w:r>
      <w:r w:rsidR="006A4FBB" w:rsidRPr="006A4FBB">
        <w:rPr>
          <w:rFonts w:ascii="Arial" w:hAnsi="Arial" w:cs="Arial"/>
          <w:b/>
          <w:bCs/>
          <w:sz w:val="24"/>
          <w:szCs w:val="24"/>
        </w:rPr>
        <w:t>Αλέξανδρος Εξάρχου</w:t>
      </w:r>
      <w:r w:rsidR="006A4FBB">
        <w:rPr>
          <w:rFonts w:ascii="Arial" w:hAnsi="Arial" w:cs="Arial"/>
          <w:b/>
          <w:bCs/>
          <w:sz w:val="24"/>
          <w:szCs w:val="24"/>
        </w:rPr>
        <w:t>,</w:t>
      </w:r>
      <w:r w:rsidR="006A4FBB" w:rsidRPr="006A4FBB">
        <w:rPr>
          <w:rFonts w:ascii="Arial" w:hAnsi="Arial" w:cs="Arial"/>
          <w:b/>
          <w:bCs/>
          <w:sz w:val="24"/>
          <w:szCs w:val="24"/>
        </w:rPr>
        <w:t xml:space="preserve"> </w:t>
      </w:r>
      <w:r w:rsidRPr="006A4FBB">
        <w:rPr>
          <w:rFonts w:ascii="Arial" w:hAnsi="Arial" w:cs="Arial"/>
          <w:sz w:val="24"/>
          <w:szCs w:val="24"/>
        </w:rPr>
        <w:t>ε</w:t>
      </w:r>
      <w:r w:rsidRPr="00B466AE">
        <w:rPr>
          <w:rFonts w:ascii="Arial" w:hAnsi="Arial" w:cs="Arial"/>
          <w:sz w:val="24"/>
          <w:szCs w:val="24"/>
        </w:rPr>
        <w:t>υχαρίστησε τον Πρωθυπουργό, κ. Κυριάκο Μητσοτάκη για τον καταλυτικό του ρόλο στην ολοκλήρωση του έργου και δήλωσε: «Είμαστε υπερήφανοι που παραδίδουμε στους Θεσσαλονικείς το πιο σύγχρονο μετρό της Ευρώπης. Το Μετρό Θεσσαλονίκης είναι χαρακτηριστικό παράδειγμα του πόσο καταλυτική μπορεί να είναι η πολιτική βούληση για την ολοκλήρωση ενός μεγάλου έργου. Θέλω να ευχαριστήσω τους ανθρώπους του Ομίλου AKTOR που έδωσαν την ψυχή τους για να ολοκληρωθεί το έργο, αλλά και την Hitachi, χωρίς την οποία θα ήταν αδύνατο να τελειώσει το μετρό. Η επέκταση του Μετρό Καλαμαριάς θα αλλάξει τη ζωή χιλιάδων πολιτών».</w:t>
      </w:r>
    </w:p>
    <w:p w14:paraId="573522F7" w14:textId="77777777" w:rsidR="00B466AE" w:rsidRDefault="00B466AE" w:rsidP="00F627BF">
      <w:pPr>
        <w:spacing w:after="120" w:line="360" w:lineRule="auto"/>
        <w:jc w:val="both"/>
        <w:rPr>
          <w:rFonts w:ascii="Arial" w:hAnsi="Arial" w:cs="Arial"/>
          <w:sz w:val="24"/>
          <w:szCs w:val="24"/>
        </w:rPr>
      </w:pPr>
    </w:p>
    <w:p w14:paraId="5C7D180C" w14:textId="7F7226C1" w:rsidR="008872D2" w:rsidRPr="00D437AF" w:rsidRDefault="00D437AF" w:rsidP="008872D2">
      <w:pPr>
        <w:spacing w:after="120" w:line="360" w:lineRule="auto"/>
        <w:jc w:val="both"/>
        <w:rPr>
          <w:rFonts w:ascii="Arial" w:hAnsi="Arial" w:cs="Arial"/>
          <w:b/>
          <w:bCs/>
          <w:sz w:val="24"/>
          <w:szCs w:val="24"/>
        </w:rPr>
      </w:pPr>
      <w:r w:rsidRPr="00D437AF">
        <w:rPr>
          <w:rFonts w:ascii="Arial" w:hAnsi="Arial" w:cs="Arial"/>
          <w:b/>
          <w:bCs/>
          <w:sz w:val="24"/>
          <w:szCs w:val="24"/>
        </w:rPr>
        <w:t xml:space="preserve">Ο </w:t>
      </w:r>
      <w:r w:rsidRPr="00D437AF">
        <w:rPr>
          <w:rFonts w:ascii="Arial" w:hAnsi="Arial" w:cs="Arial"/>
          <w:b/>
          <w:bCs/>
          <w:sz w:val="24"/>
          <w:szCs w:val="24"/>
          <w:lang w:val="en-US"/>
        </w:rPr>
        <w:t>CEO</w:t>
      </w:r>
      <w:r w:rsidRPr="00D437AF">
        <w:rPr>
          <w:rFonts w:ascii="Arial" w:hAnsi="Arial" w:cs="Arial"/>
          <w:b/>
          <w:bCs/>
          <w:sz w:val="24"/>
          <w:szCs w:val="24"/>
        </w:rPr>
        <w:t xml:space="preserve"> της «</w:t>
      </w:r>
      <w:r w:rsidRPr="00D437AF">
        <w:rPr>
          <w:rFonts w:ascii="Arial" w:hAnsi="Arial" w:cs="Arial"/>
          <w:b/>
          <w:bCs/>
          <w:sz w:val="24"/>
          <w:szCs w:val="24"/>
          <w:lang w:val="en-US"/>
        </w:rPr>
        <w:t>THEMA</w:t>
      </w:r>
      <w:r w:rsidRPr="00D437AF">
        <w:rPr>
          <w:rFonts w:ascii="Arial" w:hAnsi="Arial" w:cs="Arial"/>
          <w:b/>
          <w:bCs/>
          <w:sz w:val="24"/>
          <w:szCs w:val="24"/>
        </w:rPr>
        <w:t xml:space="preserve"> </w:t>
      </w:r>
      <w:r w:rsidRPr="00D437AF">
        <w:rPr>
          <w:rFonts w:ascii="Arial" w:hAnsi="Arial" w:cs="Arial"/>
          <w:b/>
          <w:bCs/>
          <w:sz w:val="24"/>
          <w:szCs w:val="24"/>
          <w:lang w:val="en-US"/>
        </w:rPr>
        <w:t>S</w:t>
      </w:r>
      <w:r w:rsidRPr="00D437AF">
        <w:rPr>
          <w:rFonts w:ascii="Arial" w:hAnsi="Arial" w:cs="Arial"/>
          <w:b/>
          <w:bCs/>
          <w:sz w:val="24"/>
          <w:szCs w:val="24"/>
        </w:rPr>
        <w:t>.</w:t>
      </w:r>
      <w:r w:rsidRPr="00D437AF">
        <w:rPr>
          <w:rFonts w:ascii="Arial" w:hAnsi="Arial" w:cs="Arial"/>
          <w:b/>
          <w:bCs/>
          <w:sz w:val="24"/>
          <w:szCs w:val="24"/>
          <w:lang w:val="en-US"/>
        </w:rPr>
        <w:t>A</w:t>
      </w:r>
      <w:r w:rsidRPr="00D437AF">
        <w:rPr>
          <w:rFonts w:ascii="Arial" w:hAnsi="Arial" w:cs="Arial"/>
          <w:b/>
          <w:bCs/>
          <w:sz w:val="24"/>
          <w:szCs w:val="24"/>
        </w:rPr>
        <w:t xml:space="preserve">.» </w:t>
      </w:r>
      <w:r w:rsidRPr="00D437AF">
        <w:rPr>
          <w:rFonts w:ascii="Arial" w:hAnsi="Arial" w:cs="Arial"/>
          <w:b/>
          <w:bCs/>
          <w:sz w:val="24"/>
          <w:szCs w:val="24"/>
          <w:lang w:val="en-US"/>
        </w:rPr>
        <w:t>Francesco</w:t>
      </w:r>
      <w:r w:rsidRPr="00035625">
        <w:rPr>
          <w:rFonts w:ascii="Arial" w:hAnsi="Arial" w:cs="Arial"/>
          <w:b/>
          <w:bCs/>
          <w:sz w:val="24"/>
          <w:szCs w:val="24"/>
        </w:rPr>
        <w:t xml:space="preserve"> </w:t>
      </w:r>
      <w:r w:rsidRPr="00D437AF">
        <w:rPr>
          <w:rFonts w:ascii="Arial" w:hAnsi="Arial" w:cs="Arial"/>
          <w:b/>
          <w:bCs/>
          <w:sz w:val="24"/>
          <w:szCs w:val="24"/>
          <w:lang w:val="en-US"/>
        </w:rPr>
        <w:t>Rosella</w:t>
      </w:r>
      <w:r w:rsidRPr="00D437AF">
        <w:rPr>
          <w:rFonts w:ascii="Arial" w:hAnsi="Arial" w:cs="Arial"/>
          <w:b/>
          <w:bCs/>
          <w:sz w:val="24"/>
          <w:szCs w:val="24"/>
        </w:rPr>
        <w:t xml:space="preserve"> δήλωσε: </w:t>
      </w:r>
      <w:r w:rsidR="008872D2">
        <w:rPr>
          <w:rFonts w:ascii="Arial" w:hAnsi="Arial" w:cs="Arial"/>
          <w:sz w:val="24"/>
          <w:szCs w:val="24"/>
        </w:rPr>
        <w:t>«</w:t>
      </w:r>
      <w:r w:rsidR="008872D2" w:rsidRPr="008872D2">
        <w:rPr>
          <w:rFonts w:ascii="Arial" w:hAnsi="Arial" w:cs="Arial"/>
          <w:sz w:val="24"/>
          <w:szCs w:val="24"/>
        </w:rPr>
        <w:t>Η αποστολή της THEMA είναι σαφής: να προσφέρει από την πρώτη ημέρα ένα μέσο μεταφοράς ασφαλές, αξιόπιστο και προσανατολισμένο στις ανάγκες του επιβάτη.</w:t>
      </w:r>
    </w:p>
    <w:p w14:paraId="47F0C6EF" w14:textId="77777777" w:rsidR="00F2635C" w:rsidRDefault="008872D2" w:rsidP="008026D1">
      <w:pPr>
        <w:spacing w:after="120" w:line="360" w:lineRule="auto"/>
        <w:jc w:val="both"/>
        <w:rPr>
          <w:rFonts w:ascii="Arial" w:hAnsi="Arial" w:cs="Arial"/>
          <w:sz w:val="24"/>
          <w:szCs w:val="24"/>
        </w:rPr>
      </w:pPr>
      <w:r w:rsidRPr="008872D2">
        <w:rPr>
          <w:rFonts w:ascii="Arial" w:hAnsi="Arial" w:cs="Arial"/>
          <w:sz w:val="24"/>
          <w:szCs w:val="24"/>
        </w:rPr>
        <w:t>Η εμπειρία και η τεχνογνωσία των εταιρειών ATM και Egis αποτελούν βασικό πλεονέκτημα της THEMA. Η λειτουργία του Μετρό Θεσσαλονίκης βασίζεται σε διεθνώς αναγνωρισμένη τεχνογνωσία και βέλτιστες πρακτικές από τον χώρο των αστικών μεταφορών.</w:t>
      </w:r>
      <w:r>
        <w:rPr>
          <w:rFonts w:ascii="Arial" w:hAnsi="Arial" w:cs="Arial"/>
          <w:sz w:val="24"/>
          <w:szCs w:val="24"/>
        </w:rPr>
        <w:t xml:space="preserve"> </w:t>
      </w:r>
      <w:r w:rsidRPr="008872D2">
        <w:rPr>
          <w:rFonts w:ascii="Arial" w:hAnsi="Arial" w:cs="Arial"/>
          <w:sz w:val="24"/>
          <w:szCs w:val="24"/>
        </w:rPr>
        <w:t xml:space="preserve">Η έναρξη λειτουργίας της επέκτασης είναι το αποτέλεσμα μηνών συστηματικής προετοιμασίας, εκπαίδευσης προσωπικού και επιχειρησιακού συντονισμού. Οι επιτυχείς δοκιμαστικές διαδρομές επιβεβαίωσαν </w:t>
      </w:r>
      <w:r w:rsidRPr="008872D2">
        <w:rPr>
          <w:rFonts w:ascii="Arial" w:hAnsi="Arial" w:cs="Arial"/>
          <w:sz w:val="24"/>
          <w:szCs w:val="24"/>
        </w:rPr>
        <w:lastRenderedPageBreak/>
        <w:t>την ετοιμότητα των συστημάτων, των διαδικασιών και των ομάδων, επιβεβαιώνοντας την ομαλή ενσωμάτωση της στο δίκτυο</w:t>
      </w:r>
      <w:r>
        <w:rPr>
          <w:rFonts w:ascii="Arial" w:hAnsi="Arial" w:cs="Arial"/>
          <w:sz w:val="24"/>
          <w:szCs w:val="24"/>
        </w:rPr>
        <w:t xml:space="preserve">». </w:t>
      </w:r>
    </w:p>
    <w:p w14:paraId="2F54ABE5" w14:textId="77777777" w:rsidR="00F2635C" w:rsidRDefault="00F2635C" w:rsidP="008026D1">
      <w:pPr>
        <w:spacing w:after="120" w:line="360" w:lineRule="auto"/>
        <w:jc w:val="both"/>
        <w:rPr>
          <w:rFonts w:ascii="Arial" w:hAnsi="Arial" w:cs="Arial"/>
          <w:sz w:val="24"/>
          <w:szCs w:val="24"/>
        </w:rPr>
      </w:pPr>
    </w:p>
    <w:p w14:paraId="39100BD3" w14:textId="77777777" w:rsidR="00F2635C" w:rsidRDefault="00F2635C" w:rsidP="008026D1">
      <w:pPr>
        <w:spacing w:after="120" w:line="360" w:lineRule="auto"/>
        <w:jc w:val="both"/>
        <w:rPr>
          <w:rFonts w:ascii="Arial" w:hAnsi="Arial" w:cs="Arial"/>
          <w:sz w:val="24"/>
          <w:szCs w:val="24"/>
        </w:rPr>
      </w:pPr>
    </w:p>
    <w:p w14:paraId="23640661" w14:textId="27002661" w:rsidR="008026D1" w:rsidRPr="00E92A7C" w:rsidRDefault="009A0625" w:rsidP="008026D1">
      <w:pPr>
        <w:spacing w:after="120" w:line="360" w:lineRule="auto"/>
        <w:jc w:val="both"/>
        <w:rPr>
          <w:rFonts w:ascii="Arial" w:hAnsi="Arial" w:cs="Arial"/>
          <w:sz w:val="24"/>
          <w:szCs w:val="24"/>
        </w:rPr>
      </w:pPr>
      <w:r w:rsidRPr="00E92A7C">
        <w:rPr>
          <w:rFonts w:ascii="Arial" w:hAnsi="Arial" w:cs="Arial"/>
          <w:sz w:val="24"/>
          <w:szCs w:val="24"/>
        </w:rPr>
        <w:t>Στην τελετή παρέστησαν</w:t>
      </w:r>
      <w:r w:rsidR="0023252C" w:rsidRPr="00E92A7C">
        <w:rPr>
          <w:rFonts w:ascii="Arial" w:hAnsi="Arial" w:cs="Arial"/>
          <w:sz w:val="24"/>
          <w:szCs w:val="24"/>
        </w:rPr>
        <w:t xml:space="preserve"> επίσης</w:t>
      </w:r>
      <w:r w:rsidRPr="00E92A7C">
        <w:rPr>
          <w:rFonts w:ascii="Arial" w:hAnsi="Arial" w:cs="Arial"/>
          <w:sz w:val="24"/>
          <w:szCs w:val="24"/>
        </w:rPr>
        <w:t xml:space="preserve"> ο Αντιπρόεδρος της Κυβέρνησης Κωστής Χατζηδάκης, ο Υπουργός Εθνικής Οικονομίας και Οικονομικών Κυριάκος Πιερρακάκης</w:t>
      </w:r>
      <w:r w:rsidR="0023252C" w:rsidRPr="00E92A7C">
        <w:rPr>
          <w:rFonts w:ascii="Arial" w:hAnsi="Arial" w:cs="Arial"/>
          <w:sz w:val="24"/>
          <w:szCs w:val="24"/>
        </w:rPr>
        <w:t xml:space="preserve">, </w:t>
      </w:r>
      <w:r w:rsidR="00AA22F6" w:rsidRPr="00E92A7C">
        <w:rPr>
          <w:rFonts w:ascii="Arial" w:hAnsi="Arial" w:cs="Arial"/>
          <w:sz w:val="24"/>
          <w:szCs w:val="24"/>
        </w:rPr>
        <w:t xml:space="preserve">ο Υπουργός Αγροτικής Ανάπτυξης και Τροφίμων Μαργαρίτης Σχοινάς, </w:t>
      </w:r>
      <w:r w:rsidR="00325F21" w:rsidRPr="00325F21">
        <w:rPr>
          <w:rFonts w:ascii="Arial" w:hAnsi="Arial" w:cs="Arial"/>
          <w:sz w:val="24"/>
          <w:szCs w:val="24"/>
        </w:rPr>
        <w:t xml:space="preserve">ο Υπουργός Επικρατείας Άκης Σκέρτσος, </w:t>
      </w:r>
      <w:r w:rsidR="00C447AA" w:rsidRPr="00E92A7C">
        <w:rPr>
          <w:rFonts w:ascii="Arial" w:hAnsi="Arial" w:cs="Arial"/>
          <w:sz w:val="24"/>
          <w:szCs w:val="24"/>
        </w:rPr>
        <w:t xml:space="preserve">ο Υφυπουργός παρά τω Πρωθυπουργώ και Κυβερνητικός Εκπρόσωπος Παύλος Μαρινάκης, </w:t>
      </w:r>
      <w:r w:rsidR="007F08A1" w:rsidRPr="00E92A7C">
        <w:rPr>
          <w:rFonts w:ascii="Arial" w:hAnsi="Arial" w:cs="Arial"/>
          <w:sz w:val="24"/>
          <w:szCs w:val="24"/>
        </w:rPr>
        <w:t xml:space="preserve">ο Υφυπουργός παρά τω Πρωθυπουργώ Θανάσης Κοντογεώργης, </w:t>
      </w:r>
      <w:r w:rsidR="00C447AA" w:rsidRPr="00E92A7C">
        <w:rPr>
          <w:rFonts w:ascii="Arial" w:hAnsi="Arial" w:cs="Arial"/>
          <w:sz w:val="24"/>
          <w:szCs w:val="24"/>
        </w:rPr>
        <w:t>ο Υφυπουργός Παιδείας, Θρησκευμάτων και Αθλητισμού, αρμόδιος για την τριτοβάθμια εκπαίδευση, Νίκος Παπαϊωάννου</w:t>
      </w:r>
      <w:r w:rsidR="001B183C" w:rsidRPr="00E92A7C">
        <w:rPr>
          <w:rFonts w:ascii="Arial" w:hAnsi="Arial" w:cs="Arial"/>
          <w:sz w:val="24"/>
          <w:szCs w:val="24"/>
        </w:rPr>
        <w:t xml:space="preserve">, </w:t>
      </w:r>
      <w:r w:rsidR="006B6B41" w:rsidRPr="00E92A7C">
        <w:rPr>
          <w:rFonts w:ascii="Arial" w:hAnsi="Arial" w:cs="Arial"/>
          <w:sz w:val="24"/>
          <w:szCs w:val="24"/>
        </w:rPr>
        <w:t xml:space="preserve">ο Υφυπουργός Ανάπτυξης, αρμόδιος για θέματα Έρευνας και Καινοτομίας </w:t>
      </w:r>
      <w:r w:rsidR="00A67A20" w:rsidRPr="00E92A7C">
        <w:rPr>
          <w:rFonts w:ascii="Arial" w:hAnsi="Arial" w:cs="Arial"/>
          <w:sz w:val="24"/>
          <w:szCs w:val="24"/>
        </w:rPr>
        <w:t>Σταύρος Καλαφάτης</w:t>
      </w:r>
      <w:r w:rsidR="00BE7464" w:rsidRPr="00E92A7C">
        <w:rPr>
          <w:rFonts w:ascii="Arial" w:hAnsi="Arial" w:cs="Arial"/>
          <w:sz w:val="24"/>
          <w:szCs w:val="24"/>
        </w:rPr>
        <w:t xml:space="preserve">, ο Γραμματέας της Πολιτικής Επιτροπής της Νέας Δημοκρατίας Κωνσταντίνος Κυρανάκης, </w:t>
      </w:r>
      <w:r w:rsidR="006B6B41" w:rsidRPr="00E92A7C">
        <w:rPr>
          <w:rFonts w:ascii="Arial" w:hAnsi="Arial" w:cs="Arial"/>
          <w:sz w:val="24"/>
          <w:szCs w:val="24"/>
        </w:rPr>
        <w:t xml:space="preserve">ο βουλευτής Φθιώτιδας και πρώην Υπουργός Υποδομών και Μεταφορών Χρήστος Σταϊκούρας, </w:t>
      </w:r>
      <w:r w:rsidR="00B42DCD" w:rsidRPr="00E92A7C">
        <w:rPr>
          <w:rFonts w:ascii="Arial" w:hAnsi="Arial" w:cs="Arial"/>
          <w:sz w:val="24"/>
          <w:szCs w:val="24"/>
        </w:rPr>
        <w:t>οι βουλευτές Α Θεσσαλονίκης Δημήτρης Κούβελας, Στράτος Σιμόπουλος και Διαμαντής Γκολιδάκης</w:t>
      </w:r>
      <w:r w:rsidR="008E62C4" w:rsidRPr="00E92A7C">
        <w:rPr>
          <w:rFonts w:ascii="Arial" w:hAnsi="Arial" w:cs="Arial"/>
          <w:sz w:val="24"/>
          <w:szCs w:val="24"/>
        </w:rPr>
        <w:t xml:space="preserve"> και Β Θεσσαλονίκης Δημήτρης Βαρτζόπουλος, Θεόδωρος Καράογλου και Φάνης Παπάς</w:t>
      </w:r>
      <w:r w:rsidR="00720FD6" w:rsidRPr="00E92A7C">
        <w:rPr>
          <w:rFonts w:ascii="Arial" w:hAnsi="Arial" w:cs="Arial"/>
          <w:sz w:val="24"/>
          <w:szCs w:val="24"/>
        </w:rPr>
        <w:t xml:space="preserve">, </w:t>
      </w:r>
      <w:r w:rsidR="008026D1" w:rsidRPr="00E92A7C">
        <w:rPr>
          <w:rFonts w:ascii="Arial" w:hAnsi="Arial" w:cs="Arial"/>
          <w:sz w:val="24"/>
          <w:szCs w:val="24"/>
        </w:rPr>
        <w:t>ο Γενικός Γραμματέας Μεταφορών Στέλιος Σακαρέτσιος</w:t>
      </w:r>
      <w:r w:rsidR="00387470" w:rsidRPr="00E92A7C">
        <w:rPr>
          <w:rFonts w:ascii="Arial" w:hAnsi="Arial" w:cs="Arial"/>
          <w:sz w:val="24"/>
          <w:szCs w:val="24"/>
        </w:rPr>
        <w:t xml:space="preserve">, </w:t>
      </w:r>
      <w:r w:rsidR="008026D1" w:rsidRPr="00E92A7C">
        <w:rPr>
          <w:rFonts w:ascii="Arial" w:hAnsi="Arial" w:cs="Arial"/>
          <w:sz w:val="24"/>
          <w:szCs w:val="24"/>
        </w:rPr>
        <w:t>ο Ειδικός Γραμματέας Υδραυλικών Έργων και Κτιρίων Χαράλαμπος Μυγδάλης</w:t>
      </w:r>
      <w:r w:rsidR="008A7825" w:rsidRPr="00E92A7C">
        <w:rPr>
          <w:rFonts w:ascii="Arial" w:hAnsi="Arial" w:cs="Arial"/>
          <w:sz w:val="24"/>
          <w:szCs w:val="24"/>
        </w:rPr>
        <w:t>,</w:t>
      </w:r>
      <w:r w:rsidR="00522D63" w:rsidRPr="00E92A7C">
        <w:t xml:space="preserve"> </w:t>
      </w:r>
      <w:r w:rsidR="00522D63" w:rsidRPr="00E92A7C">
        <w:rPr>
          <w:rFonts w:ascii="Arial" w:hAnsi="Arial" w:cs="Arial"/>
          <w:sz w:val="24"/>
          <w:szCs w:val="24"/>
        </w:rPr>
        <w:t xml:space="preserve">ο Γραμματέας της Αποκεντρωμένης Διοίκησης Μακεδονίας – Θράκης Δημήτρης Γαλαμάτης, </w:t>
      </w:r>
      <w:r w:rsidR="006640AF" w:rsidRPr="00E92A7C">
        <w:rPr>
          <w:rFonts w:ascii="Arial" w:hAnsi="Arial" w:cs="Arial"/>
          <w:sz w:val="24"/>
          <w:szCs w:val="24"/>
        </w:rPr>
        <w:t>ο Αντιπεριφερειάρχης Θεσσαλονίκης Κωνσταντίνος Γιουτίκας, ο Πρόεδρος της Κεντρικής Ένωσης Δήμων Ελλάδας (ΚΕΔΕ) και Δήμαρχος Αμπελοκήπων – Μενεμένης Λάζαρος Κυρίζογλου, η Δήμαρχος Καλαμαριάς Χρύσα Αράπογλου, ο Δήμαρχος Θεσσαλονίκης Στέλιος Αγγελούδης, καθώς και δήμαρχοι όμορων και άλλων δήμων της Θεσσαλονίκης</w:t>
      </w:r>
      <w:r w:rsidR="00F953CF" w:rsidRPr="00E92A7C">
        <w:rPr>
          <w:rFonts w:ascii="Arial" w:hAnsi="Arial" w:cs="Arial"/>
          <w:sz w:val="24"/>
          <w:szCs w:val="24"/>
        </w:rPr>
        <w:t xml:space="preserve">, </w:t>
      </w:r>
      <w:r w:rsidR="008A7825" w:rsidRPr="00E92A7C">
        <w:rPr>
          <w:rFonts w:ascii="Arial" w:hAnsi="Arial" w:cs="Arial"/>
          <w:sz w:val="24"/>
          <w:szCs w:val="24"/>
        </w:rPr>
        <w:t xml:space="preserve">ο </w:t>
      </w:r>
      <w:r w:rsidR="00282FF0">
        <w:rPr>
          <w:rFonts w:ascii="Arial" w:hAnsi="Arial" w:cs="Arial"/>
          <w:sz w:val="24"/>
          <w:szCs w:val="24"/>
        </w:rPr>
        <w:t>Πρόεδρος</w:t>
      </w:r>
      <w:r w:rsidR="008A7825" w:rsidRPr="00E92A7C">
        <w:rPr>
          <w:rFonts w:ascii="Arial" w:hAnsi="Arial" w:cs="Arial"/>
          <w:sz w:val="24"/>
          <w:szCs w:val="24"/>
        </w:rPr>
        <w:t xml:space="preserve"> της </w:t>
      </w:r>
      <w:r w:rsidR="009E5A0D">
        <w:rPr>
          <w:rFonts w:ascii="Arial" w:hAnsi="Arial" w:cs="Arial"/>
          <w:sz w:val="24"/>
          <w:szCs w:val="24"/>
        </w:rPr>
        <w:t>«</w:t>
      </w:r>
      <w:r w:rsidR="008A7825" w:rsidRPr="00E92A7C">
        <w:rPr>
          <w:rFonts w:ascii="Arial" w:hAnsi="Arial" w:cs="Arial"/>
          <w:sz w:val="24"/>
          <w:szCs w:val="24"/>
        </w:rPr>
        <w:t>Ελληνικό Μετρό</w:t>
      </w:r>
      <w:r w:rsidR="009E5A0D">
        <w:rPr>
          <w:rFonts w:ascii="Arial" w:hAnsi="Arial" w:cs="Arial"/>
          <w:sz w:val="24"/>
          <w:szCs w:val="24"/>
        </w:rPr>
        <w:t>»</w:t>
      </w:r>
      <w:r w:rsidR="008A7825" w:rsidRPr="00E92A7C">
        <w:rPr>
          <w:rFonts w:ascii="Arial" w:hAnsi="Arial" w:cs="Arial"/>
          <w:sz w:val="24"/>
          <w:szCs w:val="24"/>
        </w:rPr>
        <w:t xml:space="preserve"> Χρήστος </w:t>
      </w:r>
      <w:r w:rsidR="00282FF0">
        <w:rPr>
          <w:rFonts w:ascii="Arial" w:hAnsi="Arial" w:cs="Arial"/>
          <w:sz w:val="24"/>
          <w:szCs w:val="24"/>
        </w:rPr>
        <w:t>Καραδήμας</w:t>
      </w:r>
      <w:r w:rsidR="008A7825" w:rsidRPr="00E92A7C">
        <w:rPr>
          <w:rFonts w:ascii="Arial" w:hAnsi="Arial" w:cs="Arial"/>
          <w:sz w:val="24"/>
          <w:szCs w:val="24"/>
        </w:rPr>
        <w:t>.</w:t>
      </w:r>
      <w:r w:rsidR="008A7825" w:rsidRPr="00E92A7C">
        <w:rPr>
          <w:rFonts w:ascii="Arial" w:hAnsi="Arial" w:cs="Arial"/>
          <w:sz w:val="24"/>
          <w:szCs w:val="24"/>
        </w:rPr>
        <w:tab/>
      </w:r>
    </w:p>
    <w:p w14:paraId="3F726A47" w14:textId="77777777" w:rsidR="008026D1" w:rsidRPr="00CC47B3" w:rsidRDefault="008026D1" w:rsidP="001F2A93">
      <w:pPr>
        <w:spacing w:after="120" w:line="360" w:lineRule="auto"/>
        <w:jc w:val="both"/>
        <w:rPr>
          <w:rFonts w:ascii="Arial" w:hAnsi="Arial" w:cs="Arial"/>
          <w:color w:val="EE0000"/>
          <w:sz w:val="24"/>
          <w:szCs w:val="24"/>
        </w:rPr>
      </w:pPr>
    </w:p>
    <w:p w14:paraId="1C032251" w14:textId="77777777" w:rsidR="00035625" w:rsidRPr="00B321F0" w:rsidRDefault="00035625" w:rsidP="00035625">
      <w:pPr>
        <w:spacing w:after="120" w:line="360" w:lineRule="auto"/>
        <w:jc w:val="both"/>
        <w:rPr>
          <w:rFonts w:ascii="Arial" w:hAnsi="Arial" w:cs="Arial"/>
          <w:bCs/>
          <w:sz w:val="24"/>
          <w:szCs w:val="24"/>
        </w:rPr>
      </w:pPr>
    </w:p>
    <w:p w14:paraId="3F4849A1" w14:textId="77777777" w:rsidR="00035625" w:rsidRPr="00E24189" w:rsidRDefault="00035625" w:rsidP="00035625">
      <w:pPr>
        <w:suppressAutoHyphens/>
        <w:spacing w:after="120" w:line="360" w:lineRule="auto"/>
        <w:jc w:val="both"/>
        <w:rPr>
          <w:rFonts w:ascii="Arial" w:hAnsi="Arial" w:cs="Arial"/>
          <w:sz w:val="24"/>
          <w:szCs w:val="24"/>
        </w:rPr>
      </w:pPr>
    </w:p>
    <w:p w14:paraId="533D74E9" w14:textId="77777777" w:rsidR="00035625" w:rsidRPr="00E24189" w:rsidRDefault="00035625" w:rsidP="00035625">
      <w:pPr>
        <w:suppressAutoHyphens/>
        <w:spacing w:after="120" w:line="360" w:lineRule="auto"/>
        <w:jc w:val="center"/>
        <w:rPr>
          <w:rFonts w:ascii="Arial" w:hAnsi="Arial" w:cs="Arial"/>
          <w:sz w:val="24"/>
          <w:szCs w:val="24"/>
        </w:rPr>
      </w:pPr>
      <w:r w:rsidRPr="00E24189">
        <w:rPr>
          <w:noProof/>
        </w:rPr>
        <w:drawing>
          <wp:inline distT="0" distB="0" distL="0" distR="0" wp14:anchorId="5B8F0B06" wp14:editId="19A6CC35">
            <wp:extent cx="1341120" cy="701040"/>
            <wp:effectExtent l="0" t="0" r="0" b="3810"/>
            <wp:docPr id="144929535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1120" cy="701040"/>
                    </a:xfrm>
                    <a:prstGeom prst="rect">
                      <a:avLst/>
                    </a:prstGeom>
                    <a:noFill/>
                    <a:ln>
                      <a:noFill/>
                    </a:ln>
                  </pic:spPr>
                </pic:pic>
              </a:graphicData>
            </a:graphic>
          </wp:inline>
        </w:drawing>
      </w:r>
      <w:r w:rsidRPr="00E24189">
        <w:rPr>
          <w:rFonts w:ascii="Arial" w:hAnsi="Arial" w:cs="Arial"/>
          <w:noProof/>
          <w:sz w:val="24"/>
          <w:szCs w:val="24"/>
        </w:rPr>
        <w:drawing>
          <wp:inline distT="0" distB="0" distL="0" distR="0" wp14:anchorId="2EF4DDBA" wp14:editId="02EB058F">
            <wp:extent cx="3817620" cy="702310"/>
            <wp:effectExtent l="0" t="0" r="0" b="2540"/>
            <wp:docPr id="60250925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7620" cy="702310"/>
                    </a:xfrm>
                    <a:prstGeom prst="rect">
                      <a:avLst/>
                    </a:prstGeom>
                    <a:noFill/>
                  </pic:spPr>
                </pic:pic>
              </a:graphicData>
            </a:graphic>
          </wp:inline>
        </w:drawing>
      </w:r>
    </w:p>
    <w:p w14:paraId="77BAFD29" w14:textId="77777777" w:rsidR="00035625" w:rsidRPr="002A6EA1" w:rsidRDefault="00035625" w:rsidP="00035625">
      <w:pPr>
        <w:spacing w:after="120" w:line="360" w:lineRule="auto"/>
        <w:jc w:val="both"/>
        <w:rPr>
          <w:rFonts w:ascii="Arial" w:hAnsi="Arial" w:cs="Arial"/>
          <w:bCs/>
          <w:sz w:val="24"/>
          <w:szCs w:val="24"/>
        </w:rPr>
      </w:pPr>
    </w:p>
    <w:p w14:paraId="51CB36AD" w14:textId="77777777" w:rsidR="009B6936" w:rsidRPr="00EA3CF2" w:rsidRDefault="009B6936" w:rsidP="00EF7A19">
      <w:pPr>
        <w:spacing w:after="120" w:line="360" w:lineRule="auto"/>
        <w:jc w:val="both"/>
        <w:rPr>
          <w:rFonts w:ascii="Arial" w:hAnsi="Arial" w:cs="Arial"/>
          <w:sz w:val="24"/>
          <w:szCs w:val="24"/>
        </w:rPr>
      </w:pPr>
    </w:p>
    <w:sectPr w:rsidR="009B6936" w:rsidRPr="00EA3CF2" w:rsidSect="00EA553B">
      <w:footerReference w:type="default" r:id="rId11"/>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5135E" w14:textId="77777777" w:rsidR="002C2F22" w:rsidRDefault="002C2F22" w:rsidP="00F14525">
      <w:pPr>
        <w:spacing w:after="0" w:line="240" w:lineRule="auto"/>
      </w:pPr>
      <w:r>
        <w:separator/>
      </w:r>
    </w:p>
  </w:endnote>
  <w:endnote w:type="continuationSeparator" w:id="0">
    <w:p w14:paraId="33219BBA" w14:textId="77777777" w:rsidR="002C2F22" w:rsidRDefault="002C2F22" w:rsidP="00F14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Calibri-Light">
    <w:altName w:val="Arial"/>
    <w:charset w:val="01"/>
    <w:family w:val="roman"/>
    <w:pitch w:val="variable"/>
  </w:font>
  <w:font w:name="Andale Sans UI">
    <w:altName w:val="Calibri"/>
    <w:charset w:val="00"/>
    <w:family w:val="roman"/>
    <w:pitch w:val="default"/>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467C7" w14:textId="77777777" w:rsidR="00E52D7E" w:rsidRDefault="00E52D7E" w:rsidP="003D16FC">
    <w:pPr>
      <w:pStyle w:val="a4"/>
      <w:tabs>
        <w:tab w:val="clear" w:pos="8640"/>
      </w:tabs>
      <w:ind w:right="-999"/>
      <w:jc w:val="both"/>
      <w:rPr>
        <w:b/>
        <w:bCs/>
        <w:color w:val="1F3864"/>
        <w:sz w:val="20"/>
        <w:szCs w:val="20"/>
      </w:rPr>
    </w:pPr>
  </w:p>
  <w:p w14:paraId="349DF9D6" w14:textId="77777777" w:rsidR="00E52D7E" w:rsidRDefault="00E52D7E" w:rsidP="003D16FC">
    <w:pPr>
      <w:pStyle w:val="a4"/>
      <w:tabs>
        <w:tab w:val="clear" w:pos="8640"/>
      </w:tabs>
      <w:ind w:right="-999" w:hanging="1134"/>
      <w:jc w:val="both"/>
      <w:rPr>
        <w:b/>
        <w:bCs/>
        <w:color w:val="1F3864"/>
        <w:sz w:val="20"/>
        <w:szCs w:val="20"/>
      </w:rPr>
    </w:pPr>
  </w:p>
  <w:p w14:paraId="2B865797" w14:textId="7882843C" w:rsidR="00E52D7E" w:rsidRDefault="00E52D7E" w:rsidP="00613EA5">
    <w:pPr>
      <w:pStyle w:val="a4"/>
      <w:tabs>
        <w:tab w:val="clear" w:pos="8640"/>
      </w:tabs>
      <w:ind w:right="-1425"/>
      <w:jc w:val="both"/>
      <w:rPr>
        <w:color w:val="1F3864"/>
        <w:sz w:val="20"/>
        <w:szCs w:val="20"/>
      </w:rPr>
    </w:pPr>
    <w:r w:rsidRPr="003D16FC">
      <w:rPr>
        <w:b/>
        <w:bCs/>
        <w:color w:val="1F3864"/>
        <w:sz w:val="20"/>
        <w:szCs w:val="20"/>
      </w:rPr>
      <w:t>Διεύθυνση</w:t>
    </w:r>
    <w:r w:rsidRPr="003D16FC">
      <w:rPr>
        <w:color w:val="1F3864"/>
        <w:sz w:val="20"/>
        <w:szCs w:val="20"/>
      </w:rPr>
      <w:t xml:space="preserve">: Αναστάσεως 2 &amp; Τσιγάντε, ΤΚ 15669, Παπάγου, </w:t>
    </w:r>
    <w:r>
      <w:rPr>
        <w:b/>
        <w:bCs/>
        <w:color w:val="1F3864"/>
        <w:sz w:val="20"/>
        <w:szCs w:val="20"/>
        <w:lang w:val="en-US"/>
      </w:rPr>
      <w:t>E</w:t>
    </w:r>
    <w:r w:rsidRPr="00B34FCC">
      <w:rPr>
        <w:b/>
        <w:bCs/>
        <w:color w:val="1F3864"/>
        <w:sz w:val="20"/>
        <w:szCs w:val="20"/>
      </w:rPr>
      <w:t>-</w:t>
    </w:r>
    <w:r>
      <w:rPr>
        <w:b/>
        <w:bCs/>
        <w:color w:val="1F3864"/>
        <w:sz w:val="20"/>
        <w:szCs w:val="20"/>
        <w:lang w:val="en-US"/>
      </w:rPr>
      <w:t>mail</w:t>
    </w:r>
    <w:r w:rsidRPr="00B34FCC">
      <w:rPr>
        <w:color w:val="1F3864"/>
        <w:sz w:val="20"/>
        <w:szCs w:val="20"/>
      </w:rPr>
      <w:t xml:space="preserve">: </w:t>
    </w:r>
    <w:r w:rsidRPr="00B34FCC">
      <w:rPr>
        <w:color w:val="1F3864"/>
        <w:sz w:val="20"/>
        <w:szCs w:val="20"/>
        <w:lang w:val="en-US"/>
      </w:rPr>
      <w:t>press</w:t>
    </w:r>
    <w:r w:rsidRPr="00B34FCC">
      <w:rPr>
        <w:color w:val="1F3864"/>
        <w:sz w:val="20"/>
        <w:szCs w:val="20"/>
      </w:rPr>
      <w:t>.</w:t>
    </w:r>
    <w:r w:rsidRPr="00B34FCC">
      <w:rPr>
        <w:color w:val="1F3864"/>
        <w:sz w:val="20"/>
        <w:szCs w:val="20"/>
        <w:lang w:val="en-US"/>
      </w:rPr>
      <w:t>yme</w:t>
    </w:r>
    <w:r w:rsidRPr="00B34FCC">
      <w:rPr>
        <w:color w:val="1F3864"/>
        <w:sz w:val="20"/>
        <w:szCs w:val="20"/>
      </w:rPr>
      <w:t>@</w:t>
    </w:r>
    <w:r w:rsidRPr="00B34FCC">
      <w:rPr>
        <w:color w:val="1F3864"/>
        <w:sz w:val="20"/>
        <w:szCs w:val="20"/>
        <w:lang w:val="en-US"/>
      </w:rPr>
      <w:t>gmail</w:t>
    </w:r>
    <w:r w:rsidRPr="00B34FCC">
      <w:rPr>
        <w:color w:val="1F3864"/>
        <w:sz w:val="20"/>
        <w:szCs w:val="20"/>
      </w:rPr>
      <w:t>.</w:t>
    </w:r>
    <w:r w:rsidRPr="00B34FCC">
      <w:rPr>
        <w:color w:val="1F3864"/>
        <w:sz w:val="20"/>
        <w:szCs w:val="20"/>
        <w:lang w:val="en-US"/>
      </w:rPr>
      <w:t>com</w:t>
    </w:r>
    <w:r w:rsidRPr="00B34FCC">
      <w:rPr>
        <w:color w:val="1F3864"/>
        <w:sz w:val="20"/>
        <w:szCs w:val="20"/>
      </w:rPr>
      <w:t xml:space="preserve"> ,</w:t>
    </w:r>
    <w:r w:rsidRPr="00B34FCC">
      <w:rPr>
        <w:b/>
        <w:bCs/>
        <w:color w:val="1F3864"/>
        <w:sz w:val="20"/>
        <w:szCs w:val="20"/>
      </w:rPr>
      <w:t xml:space="preserve"> </w:t>
    </w:r>
    <w:r w:rsidRPr="003D16FC">
      <w:rPr>
        <w:b/>
        <w:bCs/>
        <w:color w:val="1F3864"/>
        <w:sz w:val="20"/>
        <w:szCs w:val="20"/>
      </w:rPr>
      <w:t>Website</w:t>
    </w:r>
    <w:r w:rsidRPr="003D16FC">
      <w:rPr>
        <w:color w:val="1F3864"/>
        <w:sz w:val="20"/>
        <w:szCs w:val="20"/>
      </w:rPr>
      <w:t xml:space="preserve">: </w:t>
    </w:r>
    <w:hyperlink r:id="rId1" w:history="1">
      <w:r w:rsidRPr="003D16FC">
        <w:rPr>
          <w:rStyle w:val="-"/>
          <w:color w:val="1F3864"/>
          <w:sz w:val="20"/>
          <w:szCs w:val="20"/>
        </w:rPr>
        <w:t>www.yme.gr</w:t>
      </w:r>
    </w:hyperlink>
    <w:r w:rsidR="00252373">
      <w:rPr>
        <w:color w:val="1F3864"/>
        <w:sz w:val="20"/>
        <w:szCs w:val="20"/>
      </w:rPr>
      <w:t xml:space="preserve"> </w:t>
    </w:r>
  </w:p>
  <w:p w14:paraId="5BDB1552" w14:textId="77777777" w:rsidR="00E52D7E" w:rsidRDefault="00E31B82" w:rsidP="00BA6D67">
    <w:pPr>
      <w:pStyle w:val="a4"/>
      <w:tabs>
        <w:tab w:val="clear" w:pos="8640"/>
      </w:tabs>
      <w:ind w:right="-1425"/>
      <w:jc w:val="right"/>
      <w:rPr>
        <w:color w:val="1F3864"/>
        <w:sz w:val="20"/>
        <w:szCs w:val="20"/>
      </w:rPr>
    </w:pPr>
    <w:r w:rsidRPr="00BA6D67">
      <w:rPr>
        <w:color w:val="1F3864"/>
        <w:sz w:val="20"/>
        <w:szCs w:val="20"/>
      </w:rPr>
      <w:fldChar w:fldCharType="begin"/>
    </w:r>
    <w:r w:rsidR="00E52D7E" w:rsidRPr="00BA6D67">
      <w:rPr>
        <w:color w:val="1F3864"/>
        <w:sz w:val="20"/>
        <w:szCs w:val="20"/>
      </w:rPr>
      <w:instrText>PAGE   \* MERGEFORMAT</w:instrText>
    </w:r>
    <w:r w:rsidRPr="00BA6D67">
      <w:rPr>
        <w:color w:val="1F3864"/>
        <w:sz w:val="20"/>
        <w:szCs w:val="20"/>
      </w:rPr>
      <w:fldChar w:fldCharType="separate"/>
    </w:r>
    <w:r w:rsidR="005F004C">
      <w:rPr>
        <w:noProof/>
        <w:color w:val="1F3864"/>
        <w:sz w:val="20"/>
        <w:szCs w:val="20"/>
      </w:rPr>
      <w:t>1</w:t>
    </w:r>
    <w:r w:rsidRPr="00BA6D67">
      <w:rPr>
        <w:color w:val="1F3864"/>
        <w:sz w:val="20"/>
        <w:szCs w:val="20"/>
      </w:rPr>
      <w:fldChar w:fldCharType="end"/>
    </w:r>
  </w:p>
  <w:p w14:paraId="7ECDBFFB" w14:textId="77777777" w:rsidR="00E52D7E" w:rsidRPr="003D16FC" w:rsidRDefault="00E52D7E" w:rsidP="00613EA5">
    <w:pPr>
      <w:pStyle w:val="a4"/>
      <w:tabs>
        <w:tab w:val="clear" w:pos="8640"/>
      </w:tabs>
      <w:ind w:right="-1425"/>
      <w:jc w:val="both"/>
      <w:rPr>
        <w:color w:val="1F3864"/>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20857" w14:textId="77777777" w:rsidR="002C2F22" w:rsidRDefault="002C2F22" w:rsidP="00F14525">
      <w:pPr>
        <w:spacing w:after="0" w:line="240" w:lineRule="auto"/>
      </w:pPr>
      <w:r>
        <w:separator/>
      </w:r>
    </w:p>
  </w:footnote>
  <w:footnote w:type="continuationSeparator" w:id="0">
    <w:p w14:paraId="773D0EE1" w14:textId="77777777" w:rsidR="002C2F22" w:rsidRDefault="002C2F22" w:rsidP="00F145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619CD"/>
    <w:multiLevelType w:val="hybridMultilevel"/>
    <w:tmpl w:val="1736CE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A0B6898"/>
    <w:multiLevelType w:val="hybridMultilevel"/>
    <w:tmpl w:val="C8D65FB8"/>
    <w:lvl w:ilvl="0" w:tplc="B21A1DFA">
      <w:start w:val="1"/>
      <w:numFmt w:val="bullet"/>
      <w:lvlText w:val=""/>
      <w:lvlJc w:val="left"/>
      <w:pPr>
        <w:ind w:left="720" w:hanging="360"/>
      </w:pPr>
      <w:rPr>
        <w:rFonts w:ascii="Symbol" w:hAnsi="Symbol" w:cs="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F8E7505"/>
    <w:multiLevelType w:val="multilevel"/>
    <w:tmpl w:val="275A0A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6C24BDB"/>
    <w:multiLevelType w:val="hybridMultilevel"/>
    <w:tmpl w:val="98BE4AFA"/>
    <w:lvl w:ilvl="0" w:tplc="0408000B">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4" w15:restartNumberingAfterBreak="0">
    <w:nsid w:val="19114705"/>
    <w:multiLevelType w:val="hybridMultilevel"/>
    <w:tmpl w:val="B88C7B4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5" w15:restartNumberingAfterBreak="0">
    <w:nsid w:val="1ECD4BCD"/>
    <w:multiLevelType w:val="hybridMultilevel"/>
    <w:tmpl w:val="83DC08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FA420E1"/>
    <w:multiLevelType w:val="hybridMultilevel"/>
    <w:tmpl w:val="18B426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2272283E"/>
    <w:multiLevelType w:val="hybridMultilevel"/>
    <w:tmpl w:val="274635D6"/>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8" w15:restartNumberingAfterBreak="0">
    <w:nsid w:val="24877F90"/>
    <w:multiLevelType w:val="hybridMultilevel"/>
    <w:tmpl w:val="23A61EE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286C72A6"/>
    <w:multiLevelType w:val="hybridMultilevel"/>
    <w:tmpl w:val="421489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336D0FED"/>
    <w:multiLevelType w:val="hybridMultilevel"/>
    <w:tmpl w:val="3E8E3A40"/>
    <w:lvl w:ilvl="0" w:tplc="0409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11" w15:restartNumberingAfterBreak="0">
    <w:nsid w:val="35AB22E1"/>
    <w:multiLevelType w:val="hybridMultilevel"/>
    <w:tmpl w:val="B47C6AD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392A2E88"/>
    <w:multiLevelType w:val="hybridMultilevel"/>
    <w:tmpl w:val="37AC53AA"/>
    <w:lvl w:ilvl="0" w:tplc="4A76F5FA">
      <w:numFmt w:val="bullet"/>
      <w:lvlText w:val="-"/>
      <w:lvlJc w:val="left"/>
      <w:pPr>
        <w:ind w:left="1080" w:hanging="720"/>
      </w:pPr>
      <w:rPr>
        <w:rFonts w:ascii="Arial" w:eastAsia="Calibri"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3F392AF3"/>
    <w:multiLevelType w:val="hybridMultilevel"/>
    <w:tmpl w:val="B6BAA2DC"/>
    <w:lvl w:ilvl="0" w:tplc="0408000B">
      <w:start w:val="1"/>
      <w:numFmt w:val="bullet"/>
      <w:lvlText w:val=""/>
      <w:lvlJc w:val="left"/>
      <w:pPr>
        <w:ind w:left="1800" w:hanging="360"/>
      </w:pPr>
      <w:rPr>
        <w:rFonts w:ascii="Wingdings" w:hAnsi="Wingdings" w:hint="default"/>
      </w:rPr>
    </w:lvl>
    <w:lvl w:ilvl="1" w:tplc="04080003" w:tentative="1">
      <w:start w:val="1"/>
      <w:numFmt w:val="bullet"/>
      <w:lvlText w:val="o"/>
      <w:lvlJc w:val="left"/>
      <w:pPr>
        <w:ind w:left="2520" w:hanging="360"/>
      </w:pPr>
      <w:rPr>
        <w:rFonts w:ascii="Courier New" w:hAnsi="Courier New" w:cs="Courier New" w:hint="default"/>
      </w:rPr>
    </w:lvl>
    <w:lvl w:ilvl="2" w:tplc="04080005" w:tentative="1">
      <w:start w:val="1"/>
      <w:numFmt w:val="bullet"/>
      <w:lvlText w:val=""/>
      <w:lvlJc w:val="left"/>
      <w:pPr>
        <w:ind w:left="3240" w:hanging="360"/>
      </w:pPr>
      <w:rPr>
        <w:rFonts w:ascii="Wingdings" w:hAnsi="Wingdings" w:hint="default"/>
      </w:rPr>
    </w:lvl>
    <w:lvl w:ilvl="3" w:tplc="04080001" w:tentative="1">
      <w:start w:val="1"/>
      <w:numFmt w:val="bullet"/>
      <w:lvlText w:val=""/>
      <w:lvlJc w:val="left"/>
      <w:pPr>
        <w:ind w:left="3960" w:hanging="360"/>
      </w:pPr>
      <w:rPr>
        <w:rFonts w:ascii="Symbol" w:hAnsi="Symbol" w:hint="default"/>
      </w:rPr>
    </w:lvl>
    <w:lvl w:ilvl="4" w:tplc="04080003" w:tentative="1">
      <w:start w:val="1"/>
      <w:numFmt w:val="bullet"/>
      <w:lvlText w:val="o"/>
      <w:lvlJc w:val="left"/>
      <w:pPr>
        <w:ind w:left="4680" w:hanging="360"/>
      </w:pPr>
      <w:rPr>
        <w:rFonts w:ascii="Courier New" w:hAnsi="Courier New" w:cs="Courier New" w:hint="default"/>
      </w:rPr>
    </w:lvl>
    <w:lvl w:ilvl="5" w:tplc="04080005" w:tentative="1">
      <w:start w:val="1"/>
      <w:numFmt w:val="bullet"/>
      <w:lvlText w:val=""/>
      <w:lvlJc w:val="left"/>
      <w:pPr>
        <w:ind w:left="5400" w:hanging="360"/>
      </w:pPr>
      <w:rPr>
        <w:rFonts w:ascii="Wingdings" w:hAnsi="Wingdings" w:hint="default"/>
      </w:rPr>
    </w:lvl>
    <w:lvl w:ilvl="6" w:tplc="04080001" w:tentative="1">
      <w:start w:val="1"/>
      <w:numFmt w:val="bullet"/>
      <w:lvlText w:val=""/>
      <w:lvlJc w:val="left"/>
      <w:pPr>
        <w:ind w:left="6120" w:hanging="360"/>
      </w:pPr>
      <w:rPr>
        <w:rFonts w:ascii="Symbol" w:hAnsi="Symbol" w:hint="default"/>
      </w:rPr>
    </w:lvl>
    <w:lvl w:ilvl="7" w:tplc="04080003" w:tentative="1">
      <w:start w:val="1"/>
      <w:numFmt w:val="bullet"/>
      <w:lvlText w:val="o"/>
      <w:lvlJc w:val="left"/>
      <w:pPr>
        <w:ind w:left="6840" w:hanging="360"/>
      </w:pPr>
      <w:rPr>
        <w:rFonts w:ascii="Courier New" w:hAnsi="Courier New" w:cs="Courier New" w:hint="default"/>
      </w:rPr>
    </w:lvl>
    <w:lvl w:ilvl="8" w:tplc="04080005" w:tentative="1">
      <w:start w:val="1"/>
      <w:numFmt w:val="bullet"/>
      <w:lvlText w:val=""/>
      <w:lvlJc w:val="left"/>
      <w:pPr>
        <w:ind w:left="7560" w:hanging="360"/>
      </w:pPr>
      <w:rPr>
        <w:rFonts w:ascii="Wingdings" w:hAnsi="Wingdings" w:hint="default"/>
      </w:rPr>
    </w:lvl>
  </w:abstractNum>
  <w:abstractNum w:abstractNumId="14" w15:restartNumberingAfterBreak="0">
    <w:nsid w:val="3F3D3C12"/>
    <w:multiLevelType w:val="hybridMultilevel"/>
    <w:tmpl w:val="9B72FE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48BF7BB6"/>
    <w:multiLevelType w:val="hybridMultilevel"/>
    <w:tmpl w:val="9D6CC3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4B594F26"/>
    <w:multiLevelType w:val="hybridMultilevel"/>
    <w:tmpl w:val="6E6CB61A"/>
    <w:lvl w:ilvl="0" w:tplc="04090005">
      <w:start w:val="1"/>
      <w:numFmt w:val="bullet"/>
      <w:lvlText w:val=""/>
      <w:lvlJc w:val="left"/>
      <w:pPr>
        <w:ind w:left="720" w:hanging="360"/>
      </w:pPr>
      <w:rPr>
        <w:rFonts w:ascii="Wingdings" w:hAnsi="Wingding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4EF42F6A"/>
    <w:multiLevelType w:val="hybridMultilevel"/>
    <w:tmpl w:val="68F05CA0"/>
    <w:lvl w:ilvl="0" w:tplc="04080005">
      <w:start w:val="1"/>
      <w:numFmt w:val="bullet"/>
      <w:lvlText w:val=""/>
      <w:lvlJc w:val="left"/>
      <w:pPr>
        <w:ind w:left="644" w:hanging="360"/>
      </w:pPr>
      <w:rPr>
        <w:rFonts w:ascii="Wingdings" w:hAnsi="Wingdings"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18" w15:restartNumberingAfterBreak="0">
    <w:nsid w:val="51E456F4"/>
    <w:multiLevelType w:val="hybridMultilevel"/>
    <w:tmpl w:val="3EA49370"/>
    <w:lvl w:ilvl="0" w:tplc="0408000B">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9" w15:restartNumberingAfterBreak="0">
    <w:nsid w:val="53553984"/>
    <w:multiLevelType w:val="hybridMultilevel"/>
    <w:tmpl w:val="73064CF4"/>
    <w:lvl w:ilvl="0" w:tplc="0408000B">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0" w15:restartNumberingAfterBreak="0">
    <w:nsid w:val="558D55BC"/>
    <w:multiLevelType w:val="hybridMultilevel"/>
    <w:tmpl w:val="93D040DA"/>
    <w:lvl w:ilvl="0" w:tplc="04080005">
      <w:start w:val="1"/>
      <w:numFmt w:val="bullet"/>
      <w:lvlText w:val=""/>
      <w:lvlJc w:val="left"/>
      <w:pPr>
        <w:ind w:left="644" w:hanging="360"/>
      </w:pPr>
      <w:rPr>
        <w:rFonts w:ascii="Wingdings" w:hAnsi="Wingdings"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21" w15:restartNumberingAfterBreak="0">
    <w:nsid w:val="5B3F48F9"/>
    <w:multiLevelType w:val="hybridMultilevel"/>
    <w:tmpl w:val="6DB88B9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5F8A7AF2"/>
    <w:multiLevelType w:val="hybridMultilevel"/>
    <w:tmpl w:val="C3CA911A"/>
    <w:lvl w:ilvl="0" w:tplc="0408000B">
      <w:start w:val="1"/>
      <w:numFmt w:val="bullet"/>
      <w:lvlText w:val=""/>
      <w:lvlJc w:val="left"/>
      <w:pPr>
        <w:ind w:left="3225" w:hanging="360"/>
      </w:pPr>
      <w:rPr>
        <w:rFonts w:ascii="Wingdings" w:hAnsi="Wingdings" w:hint="default"/>
      </w:rPr>
    </w:lvl>
    <w:lvl w:ilvl="1" w:tplc="04080003" w:tentative="1">
      <w:start w:val="1"/>
      <w:numFmt w:val="bullet"/>
      <w:lvlText w:val="o"/>
      <w:lvlJc w:val="left"/>
      <w:pPr>
        <w:ind w:left="3945" w:hanging="360"/>
      </w:pPr>
      <w:rPr>
        <w:rFonts w:ascii="Courier New" w:hAnsi="Courier New" w:cs="Courier New" w:hint="default"/>
      </w:rPr>
    </w:lvl>
    <w:lvl w:ilvl="2" w:tplc="04080005" w:tentative="1">
      <w:start w:val="1"/>
      <w:numFmt w:val="bullet"/>
      <w:lvlText w:val=""/>
      <w:lvlJc w:val="left"/>
      <w:pPr>
        <w:ind w:left="4665" w:hanging="360"/>
      </w:pPr>
      <w:rPr>
        <w:rFonts w:ascii="Wingdings" w:hAnsi="Wingdings" w:hint="default"/>
      </w:rPr>
    </w:lvl>
    <w:lvl w:ilvl="3" w:tplc="04080001" w:tentative="1">
      <w:start w:val="1"/>
      <w:numFmt w:val="bullet"/>
      <w:lvlText w:val=""/>
      <w:lvlJc w:val="left"/>
      <w:pPr>
        <w:ind w:left="5385" w:hanging="360"/>
      </w:pPr>
      <w:rPr>
        <w:rFonts w:ascii="Symbol" w:hAnsi="Symbol" w:hint="default"/>
      </w:rPr>
    </w:lvl>
    <w:lvl w:ilvl="4" w:tplc="04080003" w:tentative="1">
      <w:start w:val="1"/>
      <w:numFmt w:val="bullet"/>
      <w:lvlText w:val="o"/>
      <w:lvlJc w:val="left"/>
      <w:pPr>
        <w:ind w:left="6105" w:hanging="360"/>
      </w:pPr>
      <w:rPr>
        <w:rFonts w:ascii="Courier New" w:hAnsi="Courier New" w:cs="Courier New" w:hint="default"/>
      </w:rPr>
    </w:lvl>
    <w:lvl w:ilvl="5" w:tplc="04080005" w:tentative="1">
      <w:start w:val="1"/>
      <w:numFmt w:val="bullet"/>
      <w:lvlText w:val=""/>
      <w:lvlJc w:val="left"/>
      <w:pPr>
        <w:ind w:left="6825" w:hanging="360"/>
      </w:pPr>
      <w:rPr>
        <w:rFonts w:ascii="Wingdings" w:hAnsi="Wingdings" w:hint="default"/>
      </w:rPr>
    </w:lvl>
    <w:lvl w:ilvl="6" w:tplc="04080001" w:tentative="1">
      <w:start w:val="1"/>
      <w:numFmt w:val="bullet"/>
      <w:lvlText w:val=""/>
      <w:lvlJc w:val="left"/>
      <w:pPr>
        <w:ind w:left="7545" w:hanging="360"/>
      </w:pPr>
      <w:rPr>
        <w:rFonts w:ascii="Symbol" w:hAnsi="Symbol" w:hint="default"/>
      </w:rPr>
    </w:lvl>
    <w:lvl w:ilvl="7" w:tplc="04080003" w:tentative="1">
      <w:start w:val="1"/>
      <w:numFmt w:val="bullet"/>
      <w:lvlText w:val="o"/>
      <w:lvlJc w:val="left"/>
      <w:pPr>
        <w:ind w:left="8265" w:hanging="360"/>
      </w:pPr>
      <w:rPr>
        <w:rFonts w:ascii="Courier New" w:hAnsi="Courier New" w:cs="Courier New" w:hint="default"/>
      </w:rPr>
    </w:lvl>
    <w:lvl w:ilvl="8" w:tplc="04080005" w:tentative="1">
      <w:start w:val="1"/>
      <w:numFmt w:val="bullet"/>
      <w:lvlText w:val=""/>
      <w:lvlJc w:val="left"/>
      <w:pPr>
        <w:ind w:left="8985" w:hanging="360"/>
      </w:pPr>
      <w:rPr>
        <w:rFonts w:ascii="Wingdings" w:hAnsi="Wingdings" w:hint="default"/>
      </w:rPr>
    </w:lvl>
  </w:abstractNum>
  <w:abstractNum w:abstractNumId="23" w15:restartNumberingAfterBreak="0">
    <w:nsid w:val="5F9478CC"/>
    <w:multiLevelType w:val="hybridMultilevel"/>
    <w:tmpl w:val="04406A4E"/>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24" w15:restartNumberingAfterBreak="0">
    <w:nsid w:val="667E40FD"/>
    <w:multiLevelType w:val="hybridMultilevel"/>
    <w:tmpl w:val="C7ACC03A"/>
    <w:lvl w:ilvl="0" w:tplc="0409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25" w15:restartNumberingAfterBreak="0">
    <w:nsid w:val="68D86926"/>
    <w:multiLevelType w:val="hybridMultilevel"/>
    <w:tmpl w:val="51021A88"/>
    <w:lvl w:ilvl="0" w:tplc="04080001">
      <w:start w:val="1"/>
      <w:numFmt w:val="bullet"/>
      <w:lvlText w:val=""/>
      <w:lvlJc w:val="left"/>
      <w:pPr>
        <w:ind w:left="1800" w:hanging="360"/>
      </w:pPr>
      <w:rPr>
        <w:rFonts w:ascii="Symbol" w:hAnsi="Symbol" w:hint="default"/>
      </w:rPr>
    </w:lvl>
    <w:lvl w:ilvl="1" w:tplc="04080003" w:tentative="1">
      <w:start w:val="1"/>
      <w:numFmt w:val="bullet"/>
      <w:lvlText w:val="o"/>
      <w:lvlJc w:val="left"/>
      <w:pPr>
        <w:ind w:left="2520" w:hanging="360"/>
      </w:pPr>
      <w:rPr>
        <w:rFonts w:ascii="Courier New" w:hAnsi="Courier New" w:cs="Courier New" w:hint="default"/>
      </w:rPr>
    </w:lvl>
    <w:lvl w:ilvl="2" w:tplc="04080005" w:tentative="1">
      <w:start w:val="1"/>
      <w:numFmt w:val="bullet"/>
      <w:lvlText w:val=""/>
      <w:lvlJc w:val="left"/>
      <w:pPr>
        <w:ind w:left="3240" w:hanging="360"/>
      </w:pPr>
      <w:rPr>
        <w:rFonts w:ascii="Wingdings" w:hAnsi="Wingdings" w:hint="default"/>
      </w:rPr>
    </w:lvl>
    <w:lvl w:ilvl="3" w:tplc="04080001" w:tentative="1">
      <w:start w:val="1"/>
      <w:numFmt w:val="bullet"/>
      <w:lvlText w:val=""/>
      <w:lvlJc w:val="left"/>
      <w:pPr>
        <w:ind w:left="3960" w:hanging="360"/>
      </w:pPr>
      <w:rPr>
        <w:rFonts w:ascii="Symbol" w:hAnsi="Symbol" w:hint="default"/>
      </w:rPr>
    </w:lvl>
    <w:lvl w:ilvl="4" w:tplc="04080003" w:tentative="1">
      <w:start w:val="1"/>
      <w:numFmt w:val="bullet"/>
      <w:lvlText w:val="o"/>
      <w:lvlJc w:val="left"/>
      <w:pPr>
        <w:ind w:left="4680" w:hanging="360"/>
      </w:pPr>
      <w:rPr>
        <w:rFonts w:ascii="Courier New" w:hAnsi="Courier New" w:cs="Courier New" w:hint="default"/>
      </w:rPr>
    </w:lvl>
    <w:lvl w:ilvl="5" w:tplc="04080005" w:tentative="1">
      <w:start w:val="1"/>
      <w:numFmt w:val="bullet"/>
      <w:lvlText w:val=""/>
      <w:lvlJc w:val="left"/>
      <w:pPr>
        <w:ind w:left="5400" w:hanging="360"/>
      </w:pPr>
      <w:rPr>
        <w:rFonts w:ascii="Wingdings" w:hAnsi="Wingdings" w:hint="default"/>
      </w:rPr>
    </w:lvl>
    <w:lvl w:ilvl="6" w:tplc="04080001" w:tentative="1">
      <w:start w:val="1"/>
      <w:numFmt w:val="bullet"/>
      <w:lvlText w:val=""/>
      <w:lvlJc w:val="left"/>
      <w:pPr>
        <w:ind w:left="6120" w:hanging="360"/>
      </w:pPr>
      <w:rPr>
        <w:rFonts w:ascii="Symbol" w:hAnsi="Symbol" w:hint="default"/>
      </w:rPr>
    </w:lvl>
    <w:lvl w:ilvl="7" w:tplc="04080003" w:tentative="1">
      <w:start w:val="1"/>
      <w:numFmt w:val="bullet"/>
      <w:lvlText w:val="o"/>
      <w:lvlJc w:val="left"/>
      <w:pPr>
        <w:ind w:left="6840" w:hanging="360"/>
      </w:pPr>
      <w:rPr>
        <w:rFonts w:ascii="Courier New" w:hAnsi="Courier New" w:cs="Courier New" w:hint="default"/>
      </w:rPr>
    </w:lvl>
    <w:lvl w:ilvl="8" w:tplc="04080005" w:tentative="1">
      <w:start w:val="1"/>
      <w:numFmt w:val="bullet"/>
      <w:lvlText w:val=""/>
      <w:lvlJc w:val="left"/>
      <w:pPr>
        <w:ind w:left="7560" w:hanging="360"/>
      </w:pPr>
      <w:rPr>
        <w:rFonts w:ascii="Wingdings" w:hAnsi="Wingdings" w:hint="default"/>
      </w:rPr>
    </w:lvl>
  </w:abstractNum>
  <w:abstractNum w:abstractNumId="26" w15:restartNumberingAfterBreak="0">
    <w:nsid w:val="6FD348A1"/>
    <w:multiLevelType w:val="hybridMultilevel"/>
    <w:tmpl w:val="3B98B8DE"/>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7" w15:restartNumberingAfterBreak="0">
    <w:nsid w:val="7260288C"/>
    <w:multiLevelType w:val="hybridMultilevel"/>
    <w:tmpl w:val="9BF46710"/>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8" w15:restartNumberingAfterBreak="0">
    <w:nsid w:val="73B54A5A"/>
    <w:multiLevelType w:val="hybridMultilevel"/>
    <w:tmpl w:val="329E214C"/>
    <w:lvl w:ilvl="0" w:tplc="0408000B">
      <w:start w:val="1"/>
      <w:numFmt w:val="bullet"/>
      <w:lvlText w:val=""/>
      <w:lvlJc w:val="left"/>
      <w:pPr>
        <w:ind w:left="2160" w:hanging="360"/>
      </w:pPr>
      <w:rPr>
        <w:rFonts w:ascii="Wingdings" w:hAnsi="Wingdings"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29" w15:restartNumberingAfterBreak="0">
    <w:nsid w:val="76B420CD"/>
    <w:multiLevelType w:val="hybridMultilevel"/>
    <w:tmpl w:val="89B6AA6C"/>
    <w:lvl w:ilvl="0" w:tplc="272053A0">
      <w:numFmt w:val="bullet"/>
      <w:lvlText w:val="-"/>
      <w:lvlJc w:val="left"/>
      <w:pPr>
        <w:ind w:left="1080" w:hanging="720"/>
      </w:pPr>
      <w:rPr>
        <w:rFonts w:ascii="Arial" w:eastAsia="Calibri"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76EE6328"/>
    <w:multiLevelType w:val="hybridMultilevel"/>
    <w:tmpl w:val="7292B23E"/>
    <w:lvl w:ilvl="0" w:tplc="04090005">
      <w:start w:val="1"/>
      <w:numFmt w:val="bullet"/>
      <w:lvlText w:val=""/>
      <w:lvlJc w:val="left"/>
      <w:pPr>
        <w:ind w:left="1353" w:hanging="360"/>
      </w:pPr>
      <w:rPr>
        <w:rFonts w:ascii="Wingdings" w:hAnsi="Wingdings" w:hint="default"/>
      </w:rPr>
    </w:lvl>
    <w:lvl w:ilvl="1" w:tplc="04090003">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1" w15:restartNumberingAfterBreak="0">
    <w:nsid w:val="7BB40A09"/>
    <w:multiLevelType w:val="hybridMultilevel"/>
    <w:tmpl w:val="451823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7DC425E4"/>
    <w:multiLevelType w:val="hybridMultilevel"/>
    <w:tmpl w:val="927AC47C"/>
    <w:lvl w:ilvl="0" w:tplc="0408000B">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16cid:durableId="1553539144">
    <w:abstractNumId w:val="30"/>
  </w:num>
  <w:num w:numId="2" w16cid:durableId="1166749036">
    <w:abstractNumId w:val="30"/>
  </w:num>
  <w:num w:numId="3" w16cid:durableId="688414654">
    <w:abstractNumId w:val="21"/>
  </w:num>
  <w:num w:numId="4" w16cid:durableId="2128885980">
    <w:abstractNumId w:val="8"/>
  </w:num>
  <w:num w:numId="5" w16cid:durableId="1649627148">
    <w:abstractNumId w:val="16"/>
  </w:num>
  <w:num w:numId="6" w16cid:durableId="1145855824">
    <w:abstractNumId w:val="10"/>
  </w:num>
  <w:num w:numId="7" w16cid:durableId="1380743548">
    <w:abstractNumId w:val="24"/>
  </w:num>
  <w:num w:numId="8" w16cid:durableId="2080515317">
    <w:abstractNumId w:val="23"/>
  </w:num>
  <w:num w:numId="9" w16cid:durableId="1826781380">
    <w:abstractNumId w:val="20"/>
  </w:num>
  <w:num w:numId="10" w16cid:durableId="1936817310">
    <w:abstractNumId w:val="17"/>
  </w:num>
  <w:num w:numId="11" w16cid:durableId="1517234487">
    <w:abstractNumId w:val="15"/>
  </w:num>
  <w:num w:numId="12" w16cid:durableId="407462611">
    <w:abstractNumId w:val="14"/>
  </w:num>
  <w:num w:numId="13" w16cid:durableId="877739943">
    <w:abstractNumId w:val="6"/>
  </w:num>
  <w:num w:numId="14" w16cid:durableId="1106578399">
    <w:abstractNumId w:val="19"/>
  </w:num>
  <w:num w:numId="15" w16cid:durableId="793791342">
    <w:abstractNumId w:val="0"/>
  </w:num>
  <w:num w:numId="16" w16cid:durableId="561597483">
    <w:abstractNumId w:val="27"/>
  </w:num>
  <w:num w:numId="17" w16cid:durableId="423309430">
    <w:abstractNumId w:val="13"/>
  </w:num>
  <w:num w:numId="18" w16cid:durableId="1130898705">
    <w:abstractNumId w:val="28"/>
  </w:num>
  <w:num w:numId="19" w16cid:durableId="236861868">
    <w:abstractNumId w:val="22"/>
  </w:num>
  <w:num w:numId="20" w16cid:durableId="1810317804">
    <w:abstractNumId w:val="3"/>
  </w:num>
  <w:num w:numId="21" w16cid:durableId="1385759980">
    <w:abstractNumId w:val="32"/>
  </w:num>
  <w:num w:numId="22" w16cid:durableId="1301181514">
    <w:abstractNumId w:val="18"/>
  </w:num>
  <w:num w:numId="23" w16cid:durableId="521017826">
    <w:abstractNumId w:val="25"/>
  </w:num>
  <w:num w:numId="24" w16cid:durableId="897327457">
    <w:abstractNumId w:val="4"/>
  </w:num>
  <w:num w:numId="25" w16cid:durableId="2132937946">
    <w:abstractNumId w:val="31"/>
  </w:num>
  <w:num w:numId="26" w16cid:durableId="1400708460">
    <w:abstractNumId w:val="9"/>
  </w:num>
  <w:num w:numId="27" w16cid:durableId="912399491">
    <w:abstractNumId w:val="12"/>
  </w:num>
  <w:num w:numId="28" w16cid:durableId="1896501101">
    <w:abstractNumId w:val="11"/>
  </w:num>
  <w:num w:numId="29" w16cid:durableId="1044407584">
    <w:abstractNumId w:val="29"/>
  </w:num>
  <w:num w:numId="30" w16cid:durableId="1384525803">
    <w:abstractNumId w:val="2"/>
  </w:num>
  <w:num w:numId="31" w16cid:durableId="618613255">
    <w:abstractNumId w:val="7"/>
  </w:num>
  <w:num w:numId="32" w16cid:durableId="488135031">
    <w:abstractNumId w:val="26"/>
  </w:num>
  <w:num w:numId="33" w16cid:durableId="1423720894">
    <w:abstractNumId w:val="5"/>
  </w:num>
  <w:num w:numId="34" w16cid:durableId="15412814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CCE"/>
    <w:rsid w:val="00000245"/>
    <w:rsid w:val="00000449"/>
    <w:rsid w:val="000006E1"/>
    <w:rsid w:val="00002859"/>
    <w:rsid w:val="000064B7"/>
    <w:rsid w:val="00006C98"/>
    <w:rsid w:val="00006DC8"/>
    <w:rsid w:val="00007762"/>
    <w:rsid w:val="00010C4A"/>
    <w:rsid w:val="00010C9B"/>
    <w:rsid w:val="0001107F"/>
    <w:rsid w:val="00012263"/>
    <w:rsid w:val="00012459"/>
    <w:rsid w:val="000127F6"/>
    <w:rsid w:val="00013573"/>
    <w:rsid w:val="00013574"/>
    <w:rsid w:val="000177A9"/>
    <w:rsid w:val="00020469"/>
    <w:rsid w:val="00020526"/>
    <w:rsid w:val="00023609"/>
    <w:rsid w:val="00024181"/>
    <w:rsid w:val="000254B3"/>
    <w:rsid w:val="000272C8"/>
    <w:rsid w:val="00031EC6"/>
    <w:rsid w:val="00032F38"/>
    <w:rsid w:val="0003410A"/>
    <w:rsid w:val="00035625"/>
    <w:rsid w:val="000400B0"/>
    <w:rsid w:val="00047850"/>
    <w:rsid w:val="00051BB1"/>
    <w:rsid w:val="00053195"/>
    <w:rsid w:val="00053581"/>
    <w:rsid w:val="000548EB"/>
    <w:rsid w:val="00057F92"/>
    <w:rsid w:val="000608DD"/>
    <w:rsid w:val="000619D5"/>
    <w:rsid w:val="000622E2"/>
    <w:rsid w:val="00062384"/>
    <w:rsid w:val="00063AFC"/>
    <w:rsid w:val="00064826"/>
    <w:rsid w:val="00066DD4"/>
    <w:rsid w:val="00067030"/>
    <w:rsid w:val="00072CF7"/>
    <w:rsid w:val="00073D42"/>
    <w:rsid w:val="00074DCF"/>
    <w:rsid w:val="0007533C"/>
    <w:rsid w:val="00076677"/>
    <w:rsid w:val="0008598F"/>
    <w:rsid w:val="0008778C"/>
    <w:rsid w:val="000914F0"/>
    <w:rsid w:val="000918BB"/>
    <w:rsid w:val="00094774"/>
    <w:rsid w:val="000948F6"/>
    <w:rsid w:val="000964C3"/>
    <w:rsid w:val="00097F3F"/>
    <w:rsid w:val="000A0213"/>
    <w:rsid w:val="000A10E1"/>
    <w:rsid w:val="000A1A33"/>
    <w:rsid w:val="000A35A7"/>
    <w:rsid w:val="000A37DF"/>
    <w:rsid w:val="000B477E"/>
    <w:rsid w:val="000B5619"/>
    <w:rsid w:val="000C4CCE"/>
    <w:rsid w:val="000D22D0"/>
    <w:rsid w:val="000D7C91"/>
    <w:rsid w:val="000E182B"/>
    <w:rsid w:val="000E2450"/>
    <w:rsid w:val="000E25B4"/>
    <w:rsid w:val="000E2D2F"/>
    <w:rsid w:val="000E32F5"/>
    <w:rsid w:val="000E3D26"/>
    <w:rsid w:val="000E515B"/>
    <w:rsid w:val="000F1BB9"/>
    <w:rsid w:val="000F3119"/>
    <w:rsid w:val="000F37D2"/>
    <w:rsid w:val="000F40B7"/>
    <w:rsid w:val="000F5FBA"/>
    <w:rsid w:val="000F7C53"/>
    <w:rsid w:val="000F7DF3"/>
    <w:rsid w:val="000F7F92"/>
    <w:rsid w:val="001005B7"/>
    <w:rsid w:val="00101592"/>
    <w:rsid w:val="00101FA1"/>
    <w:rsid w:val="001036F9"/>
    <w:rsid w:val="00104549"/>
    <w:rsid w:val="00104D20"/>
    <w:rsid w:val="00105F04"/>
    <w:rsid w:val="00106E86"/>
    <w:rsid w:val="0010748C"/>
    <w:rsid w:val="00111323"/>
    <w:rsid w:val="001166BA"/>
    <w:rsid w:val="00116883"/>
    <w:rsid w:val="001201B4"/>
    <w:rsid w:val="00127B14"/>
    <w:rsid w:val="00127FA8"/>
    <w:rsid w:val="00132027"/>
    <w:rsid w:val="00132A39"/>
    <w:rsid w:val="00136240"/>
    <w:rsid w:val="00141763"/>
    <w:rsid w:val="001441F8"/>
    <w:rsid w:val="0014621B"/>
    <w:rsid w:val="00146D53"/>
    <w:rsid w:val="001515A4"/>
    <w:rsid w:val="00152802"/>
    <w:rsid w:val="001558D4"/>
    <w:rsid w:val="00155CD2"/>
    <w:rsid w:val="00156771"/>
    <w:rsid w:val="0015702A"/>
    <w:rsid w:val="00157278"/>
    <w:rsid w:val="0016016F"/>
    <w:rsid w:val="00160C17"/>
    <w:rsid w:val="00161B5C"/>
    <w:rsid w:val="001627B3"/>
    <w:rsid w:val="00164526"/>
    <w:rsid w:val="001658FA"/>
    <w:rsid w:val="0016714C"/>
    <w:rsid w:val="00173B01"/>
    <w:rsid w:val="001758C8"/>
    <w:rsid w:val="00176194"/>
    <w:rsid w:val="001770DD"/>
    <w:rsid w:val="00181C82"/>
    <w:rsid w:val="001824A7"/>
    <w:rsid w:val="00184731"/>
    <w:rsid w:val="001851E3"/>
    <w:rsid w:val="00191A52"/>
    <w:rsid w:val="00191EE6"/>
    <w:rsid w:val="00194A49"/>
    <w:rsid w:val="00195AD5"/>
    <w:rsid w:val="001A010B"/>
    <w:rsid w:val="001A05B4"/>
    <w:rsid w:val="001A0CE5"/>
    <w:rsid w:val="001A1CC9"/>
    <w:rsid w:val="001A518B"/>
    <w:rsid w:val="001A543D"/>
    <w:rsid w:val="001A73A7"/>
    <w:rsid w:val="001B183C"/>
    <w:rsid w:val="001B1C94"/>
    <w:rsid w:val="001B360A"/>
    <w:rsid w:val="001B441C"/>
    <w:rsid w:val="001C5714"/>
    <w:rsid w:val="001D0603"/>
    <w:rsid w:val="001D6269"/>
    <w:rsid w:val="001E045C"/>
    <w:rsid w:val="001E0C06"/>
    <w:rsid w:val="001E26C7"/>
    <w:rsid w:val="001E2815"/>
    <w:rsid w:val="001E2850"/>
    <w:rsid w:val="001E36B2"/>
    <w:rsid w:val="001E424C"/>
    <w:rsid w:val="001E4D89"/>
    <w:rsid w:val="001E5B3F"/>
    <w:rsid w:val="001E636C"/>
    <w:rsid w:val="001F2A93"/>
    <w:rsid w:val="00200150"/>
    <w:rsid w:val="00200C53"/>
    <w:rsid w:val="00201CB8"/>
    <w:rsid w:val="00204A75"/>
    <w:rsid w:val="002056F8"/>
    <w:rsid w:val="002069FD"/>
    <w:rsid w:val="00207D4C"/>
    <w:rsid w:val="002104E7"/>
    <w:rsid w:val="00210E69"/>
    <w:rsid w:val="002159AE"/>
    <w:rsid w:val="002159C6"/>
    <w:rsid w:val="00217202"/>
    <w:rsid w:val="002205E5"/>
    <w:rsid w:val="00225D11"/>
    <w:rsid w:val="002276DE"/>
    <w:rsid w:val="00227CCD"/>
    <w:rsid w:val="00230382"/>
    <w:rsid w:val="0023252C"/>
    <w:rsid w:val="002328D5"/>
    <w:rsid w:val="0023735F"/>
    <w:rsid w:val="0024357B"/>
    <w:rsid w:val="00244BBF"/>
    <w:rsid w:val="002451E2"/>
    <w:rsid w:val="00246292"/>
    <w:rsid w:val="00246484"/>
    <w:rsid w:val="00252373"/>
    <w:rsid w:val="00252D72"/>
    <w:rsid w:val="0025391D"/>
    <w:rsid w:val="00255617"/>
    <w:rsid w:val="002571BD"/>
    <w:rsid w:val="002619FB"/>
    <w:rsid w:val="002626EF"/>
    <w:rsid w:val="00262F14"/>
    <w:rsid w:val="002631F2"/>
    <w:rsid w:val="00263491"/>
    <w:rsid w:val="00266EC2"/>
    <w:rsid w:val="002720AA"/>
    <w:rsid w:val="0027246E"/>
    <w:rsid w:val="00272770"/>
    <w:rsid w:val="0027457A"/>
    <w:rsid w:val="00276694"/>
    <w:rsid w:val="00281737"/>
    <w:rsid w:val="00282546"/>
    <w:rsid w:val="00282885"/>
    <w:rsid w:val="00282FF0"/>
    <w:rsid w:val="00284601"/>
    <w:rsid w:val="00285641"/>
    <w:rsid w:val="00287105"/>
    <w:rsid w:val="002908E6"/>
    <w:rsid w:val="00290ABB"/>
    <w:rsid w:val="00294424"/>
    <w:rsid w:val="00294A66"/>
    <w:rsid w:val="00297372"/>
    <w:rsid w:val="0029755E"/>
    <w:rsid w:val="00297596"/>
    <w:rsid w:val="00297D39"/>
    <w:rsid w:val="002A0C35"/>
    <w:rsid w:val="002A1170"/>
    <w:rsid w:val="002A30BB"/>
    <w:rsid w:val="002A3B21"/>
    <w:rsid w:val="002A4868"/>
    <w:rsid w:val="002A51CF"/>
    <w:rsid w:val="002A5708"/>
    <w:rsid w:val="002A609C"/>
    <w:rsid w:val="002A6F97"/>
    <w:rsid w:val="002A74E5"/>
    <w:rsid w:val="002B063D"/>
    <w:rsid w:val="002B0665"/>
    <w:rsid w:val="002B0807"/>
    <w:rsid w:val="002B1FE4"/>
    <w:rsid w:val="002B331F"/>
    <w:rsid w:val="002B742D"/>
    <w:rsid w:val="002B7B6A"/>
    <w:rsid w:val="002C03C0"/>
    <w:rsid w:val="002C2F22"/>
    <w:rsid w:val="002C5363"/>
    <w:rsid w:val="002C6004"/>
    <w:rsid w:val="002C716E"/>
    <w:rsid w:val="002C765B"/>
    <w:rsid w:val="002D0DFE"/>
    <w:rsid w:val="002D4913"/>
    <w:rsid w:val="002D66F5"/>
    <w:rsid w:val="002D7AE1"/>
    <w:rsid w:val="002E293E"/>
    <w:rsid w:val="002E4516"/>
    <w:rsid w:val="002E5107"/>
    <w:rsid w:val="002E6F2B"/>
    <w:rsid w:val="002E751C"/>
    <w:rsid w:val="002F275D"/>
    <w:rsid w:val="002F3170"/>
    <w:rsid w:val="002F3258"/>
    <w:rsid w:val="002F3B3F"/>
    <w:rsid w:val="00301E4D"/>
    <w:rsid w:val="00304412"/>
    <w:rsid w:val="00305ED7"/>
    <w:rsid w:val="00311A63"/>
    <w:rsid w:val="00311E5B"/>
    <w:rsid w:val="003133CB"/>
    <w:rsid w:val="00314248"/>
    <w:rsid w:val="00314717"/>
    <w:rsid w:val="00317E43"/>
    <w:rsid w:val="00323C48"/>
    <w:rsid w:val="00325F21"/>
    <w:rsid w:val="00326993"/>
    <w:rsid w:val="00327FA2"/>
    <w:rsid w:val="00330FC2"/>
    <w:rsid w:val="00331C09"/>
    <w:rsid w:val="00331EF0"/>
    <w:rsid w:val="00332D48"/>
    <w:rsid w:val="003376E9"/>
    <w:rsid w:val="00340C5F"/>
    <w:rsid w:val="003479B5"/>
    <w:rsid w:val="003479F0"/>
    <w:rsid w:val="0035097F"/>
    <w:rsid w:val="00350BFA"/>
    <w:rsid w:val="00353C8D"/>
    <w:rsid w:val="003546E5"/>
    <w:rsid w:val="0036327B"/>
    <w:rsid w:val="00364A1F"/>
    <w:rsid w:val="00365367"/>
    <w:rsid w:val="00367E8E"/>
    <w:rsid w:val="003701A5"/>
    <w:rsid w:val="003707D0"/>
    <w:rsid w:val="003720FB"/>
    <w:rsid w:val="0037468D"/>
    <w:rsid w:val="00377EEC"/>
    <w:rsid w:val="003807E0"/>
    <w:rsid w:val="0038392A"/>
    <w:rsid w:val="00385450"/>
    <w:rsid w:val="0038643A"/>
    <w:rsid w:val="00386994"/>
    <w:rsid w:val="00387470"/>
    <w:rsid w:val="003918D7"/>
    <w:rsid w:val="00392117"/>
    <w:rsid w:val="00394170"/>
    <w:rsid w:val="0039696C"/>
    <w:rsid w:val="00397D1E"/>
    <w:rsid w:val="003A0707"/>
    <w:rsid w:val="003A0C2F"/>
    <w:rsid w:val="003A5EBC"/>
    <w:rsid w:val="003B610D"/>
    <w:rsid w:val="003B67B8"/>
    <w:rsid w:val="003B7E82"/>
    <w:rsid w:val="003C223A"/>
    <w:rsid w:val="003C40EF"/>
    <w:rsid w:val="003C4647"/>
    <w:rsid w:val="003C56DE"/>
    <w:rsid w:val="003C58F7"/>
    <w:rsid w:val="003C71F4"/>
    <w:rsid w:val="003C7A3C"/>
    <w:rsid w:val="003D16FC"/>
    <w:rsid w:val="003D35DB"/>
    <w:rsid w:val="003D5F4D"/>
    <w:rsid w:val="003D696B"/>
    <w:rsid w:val="003D6A2A"/>
    <w:rsid w:val="003E148B"/>
    <w:rsid w:val="003E1716"/>
    <w:rsid w:val="003E435A"/>
    <w:rsid w:val="003E62FF"/>
    <w:rsid w:val="003F0E20"/>
    <w:rsid w:val="003F1B46"/>
    <w:rsid w:val="003F1D39"/>
    <w:rsid w:val="003F23F0"/>
    <w:rsid w:val="003F45F8"/>
    <w:rsid w:val="003F4B71"/>
    <w:rsid w:val="00400620"/>
    <w:rsid w:val="00401448"/>
    <w:rsid w:val="0040165C"/>
    <w:rsid w:val="004115B2"/>
    <w:rsid w:val="00412756"/>
    <w:rsid w:val="00412833"/>
    <w:rsid w:val="00417E3D"/>
    <w:rsid w:val="004204B6"/>
    <w:rsid w:val="00421540"/>
    <w:rsid w:val="00425B4C"/>
    <w:rsid w:val="00433E4B"/>
    <w:rsid w:val="00434571"/>
    <w:rsid w:val="004360CA"/>
    <w:rsid w:val="00436D7B"/>
    <w:rsid w:val="00440A59"/>
    <w:rsid w:val="00443612"/>
    <w:rsid w:val="004465F9"/>
    <w:rsid w:val="004519A3"/>
    <w:rsid w:val="00451E28"/>
    <w:rsid w:val="00453D08"/>
    <w:rsid w:val="004541EA"/>
    <w:rsid w:val="004545C0"/>
    <w:rsid w:val="00454631"/>
    <w:rsid w:val="00456334"/>
    <w:rsid w:val="0046007A"/>
    <w:rsid w:val="0046064C"/>
    <w:rsid w:val="004612AE"/>
    <w:rsid w:val="00461790"/>
    <w:rsid w:val="00464931"/>
    <w:rsid w:val="00466532"/>
    <w:rsid w:val="0046661A"/>
    <w:rsid w:val="0046770B"/>
    <w:rsid w:val="00471CFD"/>
    <w:rsid w:val="004732AB"/>
    <w:rsid w:val="004750B8"/>
    <w:rsid w:val="00480434"/>
    <w:rsid w:val="004822F2"/>
    <w:rsid w:val="00482321"/>
    <w:rsid w:val="00482BD1"/>
    <w:rsid w:val="004835E8"/>
    <w:rsid w:val="0048415A"/>
    <w:rsid w:val="00485FC7"/>
    <w:rsid w:val="004925EC"/>
    <w:rsid w:val="0049262D"/>
    <w:rsid w:val="00494C9E"/>
    <w:rsid w:val="00495096"/>
    <w:rsid w:val="004A2A13"/>
    <w:rsid w:val="004A2AB7"/>
    <w:rsid w:val="004A4277"/>
    <w:rsid w:val="004A6463"/>
    <w:rsid w:val="004A73F8"/>
    <w:rsid w:val="004B207D"/>
    <w:rsid w:val="004B20E2"/>
    <w:rsid w:val="004C482B"/>
    <w:rsid w:val="004D4D1A"/>
    <w:rsid w:val="004D5CB4"/>
    <w:rsid w:val="004D7658"/>
    <w:rsid w:val="004E1FC4"/>
    <w:rsid w:val="004E268E"/>
    <w:rsid w:val="004E27CB"/>
    <w:rsid w:val="004E4221"/>
    <w:rsid w:val="004E540E"/>
    <w:rsid w:val="004E6610"/>
    <w:rsid w:val="004E7C54"/>
    <w:rsid w:val="004F08DC"/>
    <w:rsid w:val="004F2F9C"/>
    <w:rsid w:val="004F36E2"/>
    <w:rsid w:val="004F4928"/>
    <w:rsid w:val="004F49E6"/>
    <w:rsid w:val="004F4DD8"/>
    <w:rsid w:val="004F52DE"/>
    <w:rsid w:val="004F6C73"/>
    <w:rsid w:val="004F78D4"/>
    <w:rsid w:val="00500D9B"/>
    <w:rsid w:val="0050114A"/>
    <w:rsid w:val="00502FDE"/>
    <w:rsid w:val="00503BB8"/>
    <w:rsid w:val="00505EC0"/>
    <w:rsid w:val="00507475"/>
    <w:rsid w:val="0051225B"/>
    <w:rsid w:val="0051341E"/>
    <w:rsid w:val="00513D43"/>
    <w:rsid w:val="00520911"/>
    <w:rsid w:val="005219E6"/>
    <w:rsid w:val="00522D63"/>
    <w:rsid w:val="0052483B"/>
    <w:rsid w:val="00524D83"/>
    <w:rsid w:val="00525A18"/>
    <w:rsid w:val="00526963"/>
    <w:rsid w:val="005271AF"/>
    <w:rsid w:val="0052725C"/>
    <w:rsid w:val="00530FA6"/>
    <w:rsid w:val="00535569"/>
    <w:rsid w:val="00536DD1"/>
    <w:rsid w:val="00547A84"/>
    <w:rsid w:val="00551299"/>
    <w:rsid w:val="00551A33"/>
    <w:rsid w:val="00551B0C"/>
    <w:rsid w:val="00552527"/>
    <w:rsid w:val="005546E4"/>
    <w:rsid w:val="00554A9B"/>
    <w:rsid w:val="00556574"/>
    <w:rsid w:val="005603DB"/>
    <w:rsid w:val="00561DF7"/>
    <w:rsid w:val="00562362"/>
    <w:rsid w:val="00563C79"/>
    <w:rsid w:val="005650BF"/>
    <w:rsid w:val="00565B4D"/>
    <w:rsid w:val="00574353"/>
    <w:rsid w:val="005748BF"/>
    <w:rsid w:val="0057685D"/>
    <w:rsid w:val="005778B7"/>
    <w:rsid w:val="00583954"/>
    <w:rsid w:val="00583A61"/>
    <w:rsid w:val="005849F7"/>
    <w:rsid w:val="005860A4"/>
    <w:rsid w:val="00586A24"/>
    <w:rsid w:val="00587524"/>
    <w:rsid w:val="00592A19"/>
    <w:rsid w:val="00595A74"/>
    <w:rsid w:val="00597E48"/>
    <w:rsid w:val="005A0A8C"/>
    <w:rsid w:val="005A0C72"/>
    <w:rsid w:val="005A1688"/>
    <w:rsid w:val="005A1A66"/>
    <w:rsid w:val="005A5641"/>
    <w:rsid w:val="005A59FE"/>
    <w:rsid w:val="005A67BA"/>
    <w:rsid w:val="005A7234"/>
    <w:rsid w:val="005A7742"/>
    <w:rsid w:val="005B1D08"/>
    <w:rsid w:val="005B56B8"/>
    <w:rsid w:val="005B5EFE"/>
    <w:rsid w:val="005B70F0"/>
    <w:rsid w:val="005B7AEB"/>
    <w:rsid w:val="005C01F8"/>
    <w:rsid w:val="005C1468"/>
    <w:rsid w:val="005C20D9"/>
    <w:rsid w:val="005C3564"/>
    <w:rsid w:val="005C405C"/>
    <w:rsid w:val="005C6489"/>
    <w:rsid w:val="005C72D1"/>
    <w:rsid w:val="005D0553"/>
    <w:rsid w:val="005D14CB"/>
    <w:rsid w:val="005D14E1"/>
    <w:rsid w:val="005D35F1"/>
    <w:rsid w:val="005D4956"/>
    <w:rsid w:val="005E0444"/>
    <w:rsid w:val="005E0DC8"/>
    <w:rsid w:val="005E2FD2"/>
    <w:rsid w:val="005E38A8"/>
    <w:rsid w:val="005E4D9A"/>
    <w:rsid w:val="005F004C"/>
    <w:rsid w:val="005F223E"/>
    <w:rsid w:val="005F42EE"/>
    <w:rsid w:val="005F4733"/>
    <w:rsid w:val="005F6DB7"/>
    <w:rsid w:val="005F79DF"/>
    <w:rsid w:val="005F7DDF"/>
    <w:rsid w:val="006024AD"/>
    <w:rsid w:val="00603175"/>
    <w:rsid w:val="006061A7"/>
    <w:rsid w:val="00606AA8"/>
    <w:rsid w:val="00607DCF"/>
    <w:rsid w:val="0061128B"/>
    <w:rsid w:val="00613682"/>
    <w:rsid w:val="00613EA5"/>
    <w:rsid w:val="00614BC9"/>
    <w:rsid w:val="006152A5"/>
    <w:rsid w:val="00616685"/>
    <w:rsid w:val="00620D93"/>
    <w:rsid w:val="00622304"/>
    <w:rsid w:val="0062291F"/>
    <w:rsid w:val="00623A34"/>
    <w:rsid w:val="00625B3A"/>
    <w:rsid w:val="00627C3C"/>
    <w:rsid w:val="0063180B"/>
    <w:rsid w:val="00631F18"/>
    <w:rsid w:val="006347A1"/>
    <w:rsid w:val="00634B83"/>
    <w:rsid w:val="00636CAA"/>
    <w:rsid w:val="006409F2"/>
    <w:rsid w:val="006435E0"/>
    <w:rsid w:val="00645AD3"/>
    <w:rsid w:val="00645E57"/>
    <w:rsid w:val="00646495"/>
    <w:rsid w:val="00650696"/>
    <w:rsid w:val="006533B7"/>
    <w:rsid w:val="006538DF"/>
    <w:rsid w:val="00654897"/>
    <w:rsid w:val="00654D61"/>
    <w:rsid w:val="006564F9"/>
    <w:rsid w:val="00660A08"/>
    <w:rsid w:val="00663BA9"/>
    <w:rsid w:val="006640AF"/>
    <w:rsid w:val="00665B78"/>
    <w:rsid w:val="00674F17"/>
    <w:rsid w:val="00675258"/>
    <w:rsid w:val="00675562"/>
    <w:rsid w:val="00680801"/>
    <w:rsid w:val="00682AD3"/>
    <w:rsid w:val="00683A37"/>
    <w:rsid w:val="0068454A"/>
    <w:rsid w:val="0068543E"/>
    <w:rsid w:val="006861FD"/>
    <w:rsid w:val="00686B3D"/>
    <w:rsid w:val="0069149F"/>
    <w:rsid w:val="00693E21"/>
    <w:rsid w:val="006953F8"/>
    <w:rsid w:val="00696FCD"/>
    <w:rsid w:val="006A0D4A"/>
    <w:rsid w:val="006A1D2A"/>
    <w:rsid w:val="006A1D88"/>
    <w:rsid w:val="006A1F44"/>
    <w:rsid w:val="006A362D"/>
    <w:rsid w:val="006A4B44"/>
    <w:rsid w:val="006A4FBB"/>
    <w:rsid w:val="006A6F1D"/>
    <w:rsid w:val="006A7E96"/>
    <w:rsid w:val="006B13D7"/>
    <w:rsid w:val="006B4715"/>
    <w:rsid w:val="006B559D"/>
    <w:rsid w:val="006B6B41"/>
    <w:rsid w:val="006C0A92"/>
    <w:rsid w:val="006C0D98"/>
    <w:rsid w:val="006C1098"/>
    <w:rsid w:val="006C136E"/>
    <w:rsid w:val="006C2449"/>
    <w:rsid w:val="006C2DC6"/>
    <w:rsid w:val="006C3848"/>
    <w:rsid w:val="006C464A"/>
    <w:rsid w:val="006C7B5F"/>
    <w:rsid w:val="006D24ED"/>
    <w:rsid w:val="006D4659"/>
    <w:rsid w:val="006D53B1"/>
    <w:rsid w:val="006D5607"/>
    <w:rsid w:val="006D5D5A"/>
    <w:rsid w:val="006D759C"/>
    <w:rsid w:val="006E0339"/>
    <w:rsid w:val="006E0469"/>
    <w:rsid w:val="006E0DCC"/>
    <w:rsid w:val="006E111F"/>
    <w:rsid w:val="006E3C50"/>
    <w:rsid w:val="006E52B9"/>
    <w:rsid w:val="006E61E1"/>
    <w:rsid w:val="006F2182"/>
    <w:rsid w:val="006F3D09"/>
    <w:rsid w:val="006F70DC"/>
    <w:rsid w:val="00704CD0"/>
    <w:rsid w:val="00704DA8"/>
    <w:rsid w:val="0070752F"/>
    <w:rsid w:val="00713688"/>
    <w:rsid w:val="00715D2E"/>
    <w:rsid w:val="00720FD6"/>
    <w:rsid w:val="00721CF7"/>
    <w:rsid w:val="007228A8"/>
    <w:rsid w:val="00724BBA"/>
    <w:rsid w:val="0072595F"/>
    <w:rsid w:val="00725B98"/>
    <w:rsid w:val="00731B0F"/>
    <w:rsid w:val="00732C51"/>
    <w:rsid w:val="00734594"/>
    <w:rsid w:val="007376C5"/>
    <w:rsid w:val="007401D6"/>
    <w:rsid w:val="007407AB"/>
    <w:rsid w:val="00743192"/>
    <w:rsid w:val="00745A1D"/>
    <w:rsid w:val="00746B2E"/>
    <w:rsid w:val="00747BD0"/>
    <w:rsid w:val="00751223"/>
    <w:rsid w:val="00752E23"/>
    <w:rsid w:val="007546CE"/>
    <w:rsid w:val="00760D93"/>
    <w:rsid w:val="007644DC"/>
    <w:rsid w:val="00764652"/>
    <w:rsid w:val="00771B64"/>
    <w:rsid w:val="00772B18"/>
    <w:rsid w:val="00775F68"/>
    <w:rsid w:val="007768CC"/>
    <w:rsid w:val="00777772"/>
    <w:rsid w:val="00780FDB"/>
    <w:rsid w:val="00782C39"/>
    <w:rsid w:val="007838B3"/>
    <w:rsid w:val="00787195"/>
    <w:rsid w:val="00787535"/>
    <w:rsid w:val="00790BB5"/>
    <w:rsid w:val="00791580"/>
    <w:rsid w:val="00792930"/>
    <w:rsid w:val="00793D11"/>
    <w:rsid w:val="00794067"/>
    <w:rsid w:val="00794E27"/>
    <w:rsid w:val="00795210"/>
    <w:rsid w:val="007978D9"/>
    <w:rsid w:val="007A007E"/>
    <w:rsid w:val="007A026F"/>
    <w:rsid w:val="007A032D"/>
    <w:rsid w:val="007A3BAC"/>
    <w:rsid w:val="007A4263"/>
    <w:rsid w:val="007A4EB8"/>
    <w:rsid w:val="007A7412"/>
    <w:rsid w:val="007B2AA0"/>
    <w:rsid w:val="007B3179"/>
    <w:rsid w:val="007B559A"/>
    <w:rsid w:val="007B66A7"/>
    <w:rsid w:val="007B7074"/>
    <w:rsid w:val="007C1A26"/>
    <w:rsid w:val="007C28C2"/>
    <w:rsid w:val="007C3C67"/>
    <w:rsid w:val="007C4FCA"/>
    <w:rsid w:val="007C5187"/>
    <w:rsid w:val="007C5BD0"/>
    <w:rsid w:val="007D0B0F"/>
    <w:rsid w:val="007D1971"/>
    <w:rsid w:val="007D2103"/>
    <w:rsid w:val="007D23BD"/>
    <w:rsid w:val="007D43EF"/>
    <w:rsid w:val="007D4B70"/>
    <w:rsid w:val="007D6966"/>
    <w:rsid w:val="007E23FB"/>
    <w:rsid w:val="007E2E19"/>
    <w:rsid w:val="007E3B8E"/>
    <w:rsid w:val="007E5649"/>
    <w:rsid w:val="007E583C"/>
    <w:rsid w:val="007E5A95"/>
    <w:rsid w:val="007E5DD8"/>
    <w:rsid w:val="007F08A1"/>
    <w:rsid w:val="007F1331"/>
    <w:rsid w:val="007F1753"/>
    <w:rsid w:val="007F409C"/>
    <w:rsid w:val="007F5350"/>
    <w:rsid w:val="007F67C4"/>
    <w:rsid w:val="00800A13"/>
    <w:rsid w:val="008016B5"/>
    <w:rsid w:val="008019CB"/>
    <w:rsid w:val="008026D1"/>
    <w:rsid w:val="00804237"/>
    <w:rsid w:val="00804CBC"/>
    <w:rsid w:val="00811107"/>
    <w:rsid w:val="0081515B"/>
    <w:rsid w:val="00820418"/>
    <w:rsid w:val="0082681E"/>
    <w:rsid w:val="0083022D"/>
    <w:rsid w:val="008311AE"/>
    <w:rsid w:val="00831C50"/>
    <w:rsid w:val="008345E1"/>
    <w:rsid w:val="00834712"/>
    <w:rsid w:val="00834B22"/>
    <w:rsid w:val="00835307"/>
    <w:rsid w:val="00837A25"/>
    <w:rsid w:val="00840707"/>
    <w:rsid w:val="00842A3D"/>
    <w:rsid w:val="00843459"/>
    <w:rsid w:val="00844402"/>
    <w:rsid w:val="00851A47"/>
    <w:rsid w:val="00853510"/>
    <w:rsid w:val="0085441E"/>
    <w:rsid w:val="00855675"/>
    <w:rsid w:val="00856983"/>
    <w:rsid w:val="0085741A"/>
    <w:rsid w:val="008578A7"/>
    <w:rsid w:val="00857CF6"/>
    <w:rsid w:val="00861247"/>
    <w:rsid w:val="0086206E"/>
    <w:rsid w:val="008634D1"/>
    <w:rsid w:val="00864803"/>
    <w:rsid w:val="00867816"/>
    <w:rsid w:val="00871DE1"/>
    <w:rsid w:val="00872CAD"/>
    <w:rsid w:val="0087522B"/>
    <w:rsid w:val="008752A5"/>
    <w:rsid w:val="00877933"/>
    <w:rsid w:val="0088015D"/>
    <w:rsid w:val="00881357"/>
    <w:rsid w:val="008859FF"/>
    <w:rsid w:val="00886A75"/>
    <w:rsid w:val="00886F81"/>
    <w:rsid w:val="008872D2"/>
    <w:rsid w:val="0089076B"/>
    <w:rsid w:val="00890D56"/>
    <w:rsid w:val="00891671"/>
    <w:rsid w:val="00893302"/>
    <w:rsid w:val="0089350E"/>
    <w:rsid w:val="00893A47"/>
    <w:rsid w:val="00893F04"/>
    <w:rsid w:val="008A143F"/>
    <w:rsid w:val="008A2017"/>
    <w:rsid w:val="008A255C"/>
    <w:rsid w:val="008A26E9"/>
    <w:rsid w:val="008A33B0"/>
    <w:rsid w:val="008A3444"/>
    <w:rsid w:val="008A3A59"/>
    <w:rsid w:val="008A5F36"/>
    <w:rsid w:val="008A7825"/>
    <w:rsid w:val="008B1863"/>
    <w:rsid w:val="008B1E39"/>
    <w:rsid w:val="008B3B58"/>
    <w:rsid w:val="008B6509"/>
    <w:rsid w:val="008C1EBB"/>
    <w:rsid w:val="008C56A3"/>
    <w:rsid w:val="008C56FF"/>
    <w:rsid w:val="008C5E7C"/>
    <w:rsid w:val="008C61AB"/>
    <w:rsid w:val="008D2D9F"/>
    <w:rsid w:val="008D5ADF"/>
    <w:rsid w:val="008E2547"/>
    <w:rsid w:val="008E3694"/>
    <w:rsid w:val="008E4C1D"/>
    <w:rsid w:val="008E62C4"/>
    <w:rsid w:val="008F1EB6"/>
    <w:rsid w:val="008F2F19"/>
    <w:rsid w:val="008F4EB4"/>
    <w:rsid w:val="008F6623"/>
    <w:rsid w:val="008F76AA"/>
    <w:rsid w:val="00904F59"/>
    <w:rsid w:val="0090671B"/>
    <w:rsid w:val="00910D26"/>
    <w:rsid w:val="00912BF6"/>
    <w:rsid w:val="0091433D"/>
    <w:rsid w:val="00915E7E"/>
    <w:rsid w:val="00926574"/>
    <w:rsid w:val="009305A5"/>
    <w:rsid w:val="009314D2"/>
    <w:rsid w:val="009332F9"/>
    <w:rsid w:val="00935092"/>
    <w:rsid w:val="00935663"/>
    <w:rsid w:val="009378A5"/>
    <w:rsid w:val="00944CAF"/>
    <w:rsid w:val="00946FAE"/>
    <w:rsid w:val="00950583"/>
    <w:rsid w:val="009508AC"/>
    <w:rsid w:val="009569BE"/>
    <w:rsid w:val="00956EDA"/>
    <w:rsid w:val="0096034E"/>
    <w:rsid w:val="009603E0"/>
    <w:rsid w:val="009636FC"/>
    <w:rsid w:val="009707CB"/>
    <w:rsid w:val="0097383E"/>
    <w:rsid w:val="0097394E"/>
    <w:rsid w:val="00975E02"/>
    <w:rsid w:val="0097600D"/>
    <w:rsid w:val="00980AB1"/>
    <w:rsid w:val="00983B23"/>
    <w:rsid w:val="0098428A"/>
    <w:rsid w:val="009845ED"/>
    <w:rsid w:val="00993FDC"/>
    <w:rsid w:val="00995F31"/>
    <w:rsid w:val="0099639D"/>
    <w:rsid w:val="009A0625"/>
    <w:rsid w:val="009A2D4D"/>
    <w:rsid w:val="009A30D4"/>
    <w:rsid w:val="009A36F6"/>
    <w:rsid w:val="009A46DE"/>
    <w:rsid w:val="009A47E9"/>
    <w:rsid w:val="009A627D"/>
    <w:rsid w:val="009B6936"/>
    <w:rsid w:val="009C16E0"/>
    <w:rsid w:val="009C2761"/>
    <w:rsid w:val="009C3FC0"/>
    <w:rsid w:val="009C491C"/>
    <w:rsid w:val="009C4C17"/>
    <w:rsid w:val="009D0AA6"/>
    <w:rsid w:val="009D2C36"/>
    <w:rsid w:val="009D3371"/>
    <w:rsid w:val="009D4D7F"/>
    <w:rsid w:val="009D5DE8"/>
    <w:rsid w:val="009D64EE"/>
    <w:rsid w:val="009D755C"/>
    <w:rsid w:val="009E2B51"/>
    <w:rsid w:val="009E4B36"/>
    <w:rsid w:val="009E5A0D"/>
    <w:rsid w:val="009E793F"/>
    <w:rsid w:val="009F56B6"/>
    <w:rsid w:val="009F68DE"/>
    <w:rsid w:val="009F726F"/>
    <w:rsid w:val="00A0119F"/>
    <w:rsid w:val="00A0291D"/>
    <w:rsid w:val="00A05295"/>
    <w:rsid w:val="00A068A2"/>
    <w:rsid w:val="00A101EE"/>
    <w:rsid w:val="00A11F13"/>
    <w:rsid w:val="00A11F8D"/>
    <w:rsid w:val="00A13B6E"/>
    <w:rsid w:val="00A14A56"/>
    <w:rsid w:val="00A153E8"/>
    <w:rsid w:val="00A174DA"/>
    <w:rsid w:val="00A20684"/>
    <w:rsid w:val="00A210F1"/>
    <w:rsid w:val="00A23970"/>
    <w:rsid w:val="00A24C9C"/>
    <w:rsid w:val="00A26C4D"/>
    <w:rsid w:val="00A328B4"/>
    <w:rsid w:val="00A33E40"/>
    <w:rsid w:val="00A3639D"/>
    <w:rsid w:val="00A3640D"/>
    <w:rsid w:val="00A369BF"/>
    <w:rsid w:val="00A36A03"/>
    <w:rsid w:val="00A36C49"/>
    <w:rsid w:val="00A409E0"/>
    <w:rsid w:val="00A40E1C"/>
    <w:rsid w:val="00A40EDC"/>
    <w:rsid w:val="00A411AF"/>
    <w:rsid w:val="00A47485"/>
    <w:rsid w:val="00A5193E"/>
    <w:rsid w:val="00A52718"/>
    <w:rsid w:val="00A53BA0"/>
    <w:rsid w:val="00A558C4"/>
    <w:rsid w:val="00A57671"/>
    <w:rsid w:val="00A60E8B"/>
    <w:rsid w:val="00A61673"/>
    <w:rsid w:val="00A63E45"/>
    <w:rsid w:val="00A65DD3"/>
    <w:rsid w:val="00A66950"/>
    <w:rsid w:val="00A675DC"/>
    <w:rsid w:val="00A67A20"/>
    <w:rsid w:val="00A713A8"/>
    <w:rsid w:val="00A71C6F"/>
    <w:rsid w:val="00A727D0"/>
    <w:rsid w:val="00A72C8D"/>
    <w:rsid w:val="00A747E9"/>
    <w:rsid w:val="00A7657B"/>
    <w:rsid w:val="00A77C0B"/>
    <w:rsid w:val="00A81E7E"/>
    <w:rsid w:val="00A8218D"/>
    <w:rsid w:val="00A84242"/>
    <w:rsid w:val="00A84F89"/>
    <w:rsid w:val="00A85481"/>
    <w:rsid w:val="00A86C44"/>
    <w:rsid w:val="00A86F90"/>
    <w:rsid w:val="00A87536"/>
    <w:rsid w:val="00A900A0"/>
    <w:rsid w:val="00A9034E"/>
    <w:rsid w:val="00A905D5"/>
    <w:rsid w:val="00A9215E"/>
    <w:rsid w:val="00A924A0"/>
    <w:rsid w:val="00A92DDA"/>
    <w:rsid w:val="00A9385A"/>
    <w:rsid w:val="00A9550D"/>
    <w:rsid w:val="00A96097"/>
    <w:rsid w:val="00A96489"/>
    <w:rsid w:val="00A9739E"/>
    <w:rsid w:val="00AA02F1"/>
    <w:rsid w:val="00AA10BE"/>
    <w:rsid w:val="00AA1AD2"/>
    <w:rsid w:val="00AA212E"/>
    <w:rsid w:val="00AA22F6"/>
    <w:rsid w:val="00AA2904"/>
    <w:rsid w:val="00AA2F24"/>
    <w:rsid w:val="00AA3AC7"/>
    <w:rsid w:val="00AA4093"/>
    <w:rsid w:val="00AA4814"/>
    <w:rsid w:val="00AA519A"/>
    <w:rsid w:val="00AA5C22"/>
    <w:rsid w:val="00AA6CF7"/>
    <w:rsid w:val="00AA6D20"/>
    <w:rsid w:val="00AB2923"/>
    <w:rsid w:val="00AB2AC4"/>
    <w:rsid w:val="00AB2EE8"/>
    <w:rsid w:val="00AB362D"/>
    <w:rsid w:val="00AB3769"/>
    <w:rsid w:val="00AB376C"/>
    <w:rsid w:val="00AB6592"/>
    <w:rsid w:val="00AB6BB5"/>
    <w:rsid w:val="00AB7682"/>
    <w:rsid w:val="00AB7AF0"/>
    <w:rsid w:val="00AC0F81"/>
    <w:rsid w:val="00AC5C4F"/>
    <w:rsid w:val="00AD1BA6"/>
    <w:rsid w:val="00AD263D"/>
    <w:rsid w:val="00AD54A8"/>
    <w:rsid w:val="00AE19FA"/>
    <w:rsid w:val="00AE4879"/>
    <w:rsid w:val="00AF1094"/>
    <w:rsid w:val="00AF1185"/>
    <w:rsid w:val="00AF4750"/>
    <w:rsid w:val="00AF4859"/>
    <w:rsid w:val="00AF4DF3"/>
    <w:rsid w:val="00AF5119"/>
    <w:rsid w:val="00AF5920"/>
    <w:rsid w:val="00AF73F6"/>
    <w:rsid w:val="00AF7890"/>
    <w:rsid w:val="00B01F5B"/>
    <w:rsid w:val="00B02226"/>
    <w:rsid w:val="00B076A4"/>
    <w:rsid w:val="00B10805"/>
    <w:rsid w:val="00B10C3F"/>
    <w:rsid w:val="00B11194"/>
    <w:rsid w:val="00B1129E"/>
    <w:rsid w:val="00B132A2"/>
    <w:rsid w:val="00B153F6"/>
    <w:rsid w:val="00B17D97"/>
    <w:rsid w:val="00B207FB"/>
    <w:rsid w:val="00B24F40"/>
    <w:rsid w:val="00B257D8"/>
    <w:rsid w:val="00B26871"/>
    <w:rsid w:val="00B27FC7"/>
    <w:rsid w:val="00B301B3"/>
    <w:rsid w:val="00B30709"/>
    <w:rsid w:val="00B3097D"/>
    <w:rsid w:val="00B3300D"/>
    <w:rsid w:val="00B34FCC"/>
    <w:rsid w:val="00B3657D"/>
    <w:rsid w:val="00B378CB"/>
    <w:rsid w:val="00B37DCF"/>
    <w:rsid w:val="00B42D64"/>
    <w:rsid w:val="00B42DCD"/>
    <w:rsid w:val="00B4329C"/>
    <w:rsid w:val="00B466AE"/>
    <w:rsid w:val="00B4675B"/>
    <w:rsid w:val="00B505EA"/>
    <w:rsid w:val="00B50A88"/>
    <w:rsid w:val="00B55A79"/>
    <w:rsid w:val="00B55D26"/>
    <w:rsid w:val="00B563F6"/>
    <w:rsid w:val="00B565F6"/>
    <w:rsid w:val="00B56EAF"/>
    <w:rsid w:val="00B56F13"/>
    <w:rsid w:val="00B57A5B"/>
    <w:rsid w:val="00B624CB"/>
    <w:rsid w:val="00B63994"/>
    <w:rsid w:val="00B64C80"/>
    <w:rsid w:val="00B66721"/>
    <w:rsid w:val="00B672DF"/>
    <w:rsid w:val="00B67658"/>
    <w:rsid w:val="00B7025C"/>
    <w:rsid w:val="00B73187"/>
    <w:rsid w:val="00B737F2"/>
    <w:rsid w:val="00B75594"/>
    <w:rsid w:val="00B759EE"/>
    <w:rsid w:val="00B7798C"/>
    <w:rsid w:val="00B82502"/>
    <w:rsid w:val="00B82A8D"/>
    <w:rsid w:val="00B830B6"/>
    <w:rsid w:val="00B858CF"/>
    <w:rsid w:val="00B947DE"/>
    <w:rsid w:val="00B953ED"/>
    <w:rsid w:val="00B95703"/>
    <w:rsid w:val="00B95DAA"/>
    <w:rsid w:val="00BA08B6"/>
    <w:rsid w:val="00BA0BBA"/>
    <w:rsid w:val="00BA0CA2"/>
    <w:rsid w:val="00BA2AA1"/>
    <w:rsid w:val="00BA3858"/>
    <w:rsid w:val="00BA5946"/>
    <w:rsid w:val="00BA6CA7"/>
    <w:rsid w:val="00BA6D67"/>
    <w:rsid w:val="00BA79F4"/>
    <w:rsid w:val="00BB0D8D"/>
    <w:rsid w:val="00BB0E02"/>
    <w:rsid w:val="00BB2D98"/>
    <w:rsid w:val="00BB48E1"/>
    <w:rsid w:val="00BB4CA7"/>
    <w:rsid w:val="00BB71A7"/>
    <w:rsid w:val="00BC0065"/>
    <w:rsid w:val="00BC38A3"/>
    <w:rsid w:val="00BC4340"/>
    <w:rsid w:val="00BC47EC"/>
    <w:rsid w:val="00BC4DCA"/>
    <w:rsid w:val="00BC753A"/>
    <w:rsid w:val="00BD2D1F"/>
    <w:rsid w:val="00BD47CA"/>
    <w:rsid w:val="00BD72DD"/>
    <w:rsid w:val="00BE0B7E"/>
    <w:rsid w:val="00BE140E"/>
    <w:rsid w:val="00BE2F54"/>
    <w:rsid w:val="00BE4893"/>
    <w:rsid w:val="00BE64FD"/>
    <w:rsid w:val="00BE7464"/>
    <w:rsid w:val="00BF0E2E"/>
    <w:rsid w:val="00BF1EF7"/>
    <w:rsid w:val="00BF2C05"/>
    <w:rsid w:val="00BF5656"/>
    <w:rsid w:val="00BF7D64"/>
    <w:rsid w:val="00C00E97"/>
    <w:rsid w:val="00C011CE"/>
    <w:rsid w:val="00C016D4"/>
    <w:rsid w:val="00C027DE"/>
    <w:rsid w:val="00C06AAC"/>
    <w:rsid w:val="00C06B7B"/>
    <w:rsid w:val="00C1065D"/>
    <w:rsid w:val="00C1279B"/>
    <w:rsid w:val="00C155F5"/>
    <w:rsid w:val="00C20ECD"/>
    <w:rsid w:val="00C21782"/>
    <w:rsid w:val="00C2245F"/>
    <w:rsid w:val="00C22B27"/>
    <w:rsid w:val="00C241AC"/>
    <w:rsid w:val="00C26C6A"/>
    <w:rsid w:val="00C30126"/>
    <w:rsid w:val="00C30BB1"/>
    <w:rsid w:val="00C338FF"/>
    <w:rsid w:val="00C3404D"/>
    <w:rsid w:val="00C376C0"/>
    <w:rsid w:val="00C427F0"/>
    <w:rsid w:val="00C445E6"/>
    <w:rsid w:val="00C447AA"/>
    <w:rsid w:val="00C449F1"/>
    <w:rsid w:val="00C45B44"/>
    <w:rsid w:val="00C4616C"/>
    <w:rsid w:val="00C504CA"/>
    <w:rsid w:val="00C50B03"/>
    <w:rsid w:val="00C52240"/>
    <w:rsid w:val="00C522F3"/>
    <w:rsid w:val="00C52DA8"/>
    <w:rsid w:val="00C56B51"/>
    <w:rsid w:val="00C57E36"/>
    <w:rsid w:val="00C60167"/>
    <w:rsid w:val="00C60AB6"/>
    <w:rsid w:val="00C61956"/>
    <w:rsid w:val="00C644DE"/>
    <w:rsid w:val="00C70EC2"/>
    <w:rsid w:val="00C724B8"/>
    <w:rsid w:val="00C733F0"/>
    <w:rsid w:val="00C74B37"/>
    <w:rsid w:val="00C75BF5"/>
    <w:rsid w:val="00C76A27"/>
    <w:rsid w:val="00C77AB6"/>
    <w:rsid w:val="00C77BE7"/>
    <w:rsid w:val="00C80322"/>
    <w:rsid w:val="00C83CA1"/>
    <w:rsid w:val="00C8483F"/>
    <w:rsid w:val="00C85560"/>
    <w:rsid w:val="00C86ACF"/>
    <w:rsid w:val="00C90198"/>
    <w:rsid w:val="00C914B2"/>
    <w:rsid w:val="00C91DC1"/>
    <w:rsid w:val="00C95176"/>
    <w:rsid w:val="00C968E3"/>
    <w:rsid w:val="00CA0AEB"/>
    <w:rsid w:val="00CA4B60"/>
    <w:rsid w:val="00CA4CF2"/>
    <w:rsid w:val="00CA64C3"/>
    <w:rsid w:val="00CA6517"/>
    <w:rsid w:val="00CB1649"/>
    <w:rsid w:val="00CB2131"/>
    <w:rsid w:val="00CB218C"/>
    <w:rsid w:val="00CB2741"/>
    <w:rsid w:val="00CB4C10"/>
    <w:rsid w:val="00CB5200"/>
    <w:rsid w:val="00CB6C52"/>
    <w:rsid w:val="00CC0BFE"/>
    <w:rsid w:val="00CC14E8"/>
    <w:rsid w:val="00CC325E"/>
    <w:rsid w:val="00CC47B3"/>
    <w:rsid w:val="00CC5528"/>
    <w:rsid w:val="00CC72BC"/>
    <w:rsid w:val="00CD3474"/>
    <w:rsid w:val="00CD6C14"/>
    <w:rsid w:val="00CD724E"/>
    <w:rsid w:val="00CE0633"/>
    <w:rsid w:val="00CF05F4"/>
    <w:rsid w:val="00CF0C6F"/>
    <w:rsid w:val="00CF1733"/>
    <w:rsid w:val="00CF1F06"/>
    <w:rsid w:val="00CF31E1"/>
    <w:rsid w:val="00CF3947"/>
    <w:rsid w:val="00CF5BDD"/>
    <w:rsid w:val="00CF60B7"/>
    <w:rsid w:val="00CF68E8"/>
    <w:rsid w:val="00CF7A80"/>
    <w:rsid w:val="00CF7F0D"/>
    <w:rsid w:val="00D0060B"/>
    <w:rsid w:val="00D02A0B"/>
    <w:rsid w:val="00D03682"/>
    <w:rsid w:val="00D05144"/>
    <w:rsid w:val="00D07911"/>
    <w:rsid w:val="00D1118C"/>
    <w:rsid w:val="00D11801"/>
    <w:rsid w:val="00D11AAF"/>
    <w:rsid w:val="00D1207E"/>
    <w:rsid w:val="00D14ECE"/>
    <w:rsid w:val="00D16F40"/>
    <w:rsid w:val="00D20F90"/>
    <w:rsid w:val="00D21EB9"/>
    <w:rsid w:val="00D26BC3"/>
    <w:rsid w:val="00D301F5"/>
    <w:rsid w:val="00D37E28"/>
    <w:rsid w:val="00D4057D"/>
    <w:rsid w:val="00D410E3"/>
    <w:rsid w:val="00D437AF"/>
    <w:rsid w:val="00D4520E"/>
    <w:rsid w:val="00D45C10"/>
    <w:rsid w:val="00D50074"/>
    <w:rsid w:val="00D52553"/>
    <w:rsid w:val="00D55174"/>
    <w:rsid w:val="00D56E00"/>
    <w:rsid w:val="00D57B57"/>
    <w:rsid w:val="00D61123"/>
    <w:rsid w:val="00D61BB4"/>
    <w:rsid w:val="00D637C8"/>
    <w:rsid w:val="00D651BB"/>
    <w:rsid w:val="00D65F67"/>
    <w:rsid w:val="00D67C4A"/>
    <w:rsid w:val="00D74E8A"/>
    <w:rsid w:val="00D75384"/>
    <w:rsid w:val="00D768DB"/>
    <w:rsid w:val="00D7705F"/>
    <w:rsid w:val="00D802F3"/>
    <w:rsid w:val="00D8166D"/>
    <w:rsid w:val="00D81D7E"/>
    <w:rsid w:val="00D93E8B"/>
    <w:rsid w:val="00D947BB"/>
    <w:rsid w:val="00DA0C8E"/>
    <w:rsid w:val="00DA2341"/>
    <w:rsid w:val="00DA30BC"/>
    <w:rsid w:val="00DA4D05"/>
    <w:rsid w:val="00DB05CB"/>
    <w:rsid w:val="00DB073E"/>
    <w:rsid w:val="00DB104C"/>
    <w:rsid w:val="00DB1107"/>
    <w:rsid w:val="00DB118B"/>
    <w:rsid w:val="00DB59C3"/>
    <w:rsid w:val="00DB5F9D"/>
    <w:rsid w:val="00DB68B3"/>
    <w:rsid w:val="00DB7F70"/>
    <w:rsid w:val="00DC1568"/>
    <w:rsid w:val="00DC5C15"/>
    <w:rsid w:val="00DC6D66"/>
    <w:rsid w:val="00DD327B"/>
    <w:rsid w:val="00DD375B"/>
    <w:rsid w:val="00DE006F"/>
    <w:rsid w:val="00DE0CC7"/>
    <w:rsid w:val="00DE21FA"/>
    <w:rsid w:val="00DE290C"/>
    <w:rsid w:val="00DE2CC6"/>
    <w:rsid w:val="00DE3585"/>
    <w:rsid w:val="00DE3E1D"/>
    <w:rsid w:val="00DE4C27"/>
    <w:rsid w:val="00DE5185"/>
    <w:rsid w:val="00DE6CD1"/>
    <w:rsid w:val="00DE7839"/>
    <w:rsid w:val="00DF0354"/>
    <w:rsid w:val="00DF30A3"/>
    <w:rsid w:val="00DF3CB6"/>
    <w:rsid w:val="00DF6012"/>
    <w:rsid w:val="00DF6949"/>
    <w:rsid w:val="00E00334"/>
    <w:rsid w:val="00E0201B"/>
    <w:rsid w:val="00E03555"/>
    <w:rsid w:val="00E06E9A"/>
    <w:rsid w:val="00E07493"/>
    <w:rsid w:val="00E07C1B"/>
    <w:rsid w:val="00E10BF2"/>
    <w:rsid w:val="00E14355"/>
    <w:rsid w:val="00E14AF7"/>
    <w:rsid w:val="00E151E1"/>
    <w:rsid w:val="00E15D72"/>
    <w:rsid w:val="00E256E5"/>
    <w:rsid w:val="00E27D6D"/>
    <w:rsid w:val="00E30794"/>
    <w:rsid w:val="00E31B82"/>
    <w:rsid w:val="00E34AD7"/>
    <w:rsid w:val="00E37009"/>
    <w:rsid w:val="00E37933"/>
    <w:rsid w:val="00E435C2"/>
    <w:rsid w:val="00E45269"/>
    <w:rsid w:val="00E46B22"/>
    <w:rsid w:val="00E46F42"/>
    <w:rsid w:val="00E50139"/>
    <w:rsid w:val="00E51B0F"/>
    <w:rsid w:val="00E52721"/>
    <w:rsid w:val="00E52A92"/>
    <w:rsid w:val="00E52D7E"/>
    <w:rsid w:val="00E54B77"/>
    <w:rsid w:val="00E561D3"/>
    <w:rsid w:val="00E573EA"/>
    <w:rsid w:val="00E607B2"/>
    <w:rsid w:val="00E63D7F"/>
    <w:rsid w:val="00E6430D"/>
    <w:rsid w:val="00E6538D"/>
    <w:rsid w:val="00E674B2"/>
    <w:rsid w:val="00E70610"/>
    <w:rsid w:val="00E70B52"/>
    <w:rsid w:val="00E74718"/>
    <w:rsid w:val="00E7556E"/>
    <w:rsid w:val="00E82552"/>
    <w:rsid w:val="00E87ED7"/>
    <w:rsid w:val="00E91FE8"/>
    <w:rsid w:val="00E92A7C"/>
    <w:rsid w:val="00E93E0D"/>
    <w:rsid w:val="00E9713D"/>
    <w:rsid w:val="00EA02DC"/>
    <w:rsid w:val="00EA0B4B"/>
    <w:rsid w:val="00EA15C0"/>
    <w:rsid w:val="00EA3CF2"/>
    <w:rsid w:val="00EA45E5"/>
    <w:rsid w:val="00EA49FC"/>
    <w:rsid w:val="00EA553B"/>
    <w:rsid w:val="00EA69B5"/>
    <w:rsid w:val="00EA6B80"/>
    <w:rsid w:val="00EB0889"/>
    <w:rsid w:val="00EB0C9E"/>
    <w:rsid w:val="00EB277B"/>
    <w:rsid w:val="00EB3CD3"/>
    <w:rsid w:val="00EB4DAC"/>
    <w:rsid w:val="00EB7B77"/>
    <w:rsid w:val="00EC0AA7"/>
    <w:rsid w:val="00EC2244"/>
    <w:rsid w:val="00EC399E"/>
    <w:rsid w:val="00EC3A55"/>
    <w:rsid w:val="00EC68BD"/>
    <w:rsid w:val="00EC7A95"/>
    <w:rsid w:val="00EC7EDB"/>
    <w:rsid w:val="00ED09C3"/>
    <w:rsid w:val="00ED1AC3"/>
    <w:rsid w:val="00ED424D"/>
    <w:rsid w:val="00ED5A44"/>
    <w:rsid w:val="00ED79D1"/>
    <w:rsid w:val="00ED7CF3"/>
    <w:rsid w:val="00EE1236"/>
    <w:rsid w:val="00EE18BD"/>
    <w:rsid w:val="00EE3F0A"/>
    <w:rsid w:val="00EE6ABE"/>
    <w:rsid w:val="00EF4B51"/>
    <w:rsid w:val="00EF508D"/>
    <w:rsid w:val="00EF5432"/>
    <w:rsid w:val="00EF5F34"/>
    <w:rsid w:val="00EF7A19"/>
    <w:rsid w:val="00F00053"/>
    <w:rsid w:val="00F02057"/>
    <w:rsid w:val="00F02F18"/>
    <w:rsid w:val="00F1002B"/>
    <w:rsid w:val="00F10627"/>
    <w:rsid w:val="00F109D5"/>
    <w:rsid w:val="00F11B04"/>
    <w:rsid w:val="00F141A6"/>
    <w:rsid w:val="00F14525"/>
    <w:rsid w:val="00F15E81"/>
    <w:rsid w:val="00F17937"/>
    <w:rsid w:val="00F20655"/>
    <w:rsid w:val="00F23130"/>
    <w:rsid w:val="00F25BA3"/>
    <w:rsid w:val="00F2635C"/>
    <w:rsid w:val="00F26648"/>
    <w:rsid w:val="00F269D7"/>
    <w:rsid w:val="00F30079"/>
    <w:rsid w:val="00F3046C"/>
    <w:rsid w:val="00F33761"/>
    <w:rsid w:val="00F339E6"/>
    <w:rsid w:val="00F34903"/>
    <w:rsid w:val="00F37E54"/>
    <w:rsid w:val="00F4028D"/>
    <w:rsid w:val="00F41AEC"/>
    <w:rsid w:val="00F42666"/>
    <w:rsid w:val="00F4272A"/>
    <w:rsid w:val="00F42DEA"/>
    <w:rsid w:val="00F43565"/>
    <w:rsid w:val="00F43BF2"/>
    <w:rsid w:val="00F46FEF"/>
    <w:rsid w:val="00F50256"/>
    <w:rsid w:val="00F52C90"/>
    <w:rsid w:val="00F5300C"/>
    <w:rsid w:val="00F627BF"/>
    <w:rsid w:val="00F66CE4"/>
    <w:rsid w:val="00F720A3"/>
    <w:rsid w:val="00F72AD2"/>
    <w:rsid w:val="00F81877"/>
    <w:rsid w:val="00F81ABE"/>
    <w:rsid w:val="00F82682"/>
    <w:rsid w:val="00F84CEE"/>
    <w:rsid w:val="00F86626"/>
    <w:rsid w:val="00F87059"/>
    <w:rsid w:val="00F878A2"/>
    <w:rsid w:val="00F92E79"/>
    <w:rsid w:val="00F953CF"/>
    <w:rsid w:val="00F95BA6"/>
    <w:rsid w:val="00FA1ECE"/>
    <w:rsid w:val="00FA31C7"/>
    <w:rsid w:val="00FA357D"/>
    <w:rsid w:val="00FA56B3"/>
    <w:rsid w:val="00FA5E3A"/>
    <w:rsid w:val="00FB3371"/>
    <w:rsid w:val="00FB6A63"/>
    <w:rsid w:val="00FC10F0"/>
    <w:rsid w:val="00FC3113"/>
    <w:rsid w:val="00FC3572"/>
    <w:rsid w:val="00FD56B6"/>
    <w:rsid w:val="00FD5BBB"/>
    <w:rsid w:val="00FE03A2"/>
    <w:rsid w:val="00FE05B3"/>
    <w:rsid w:val="00FE11D1"/>
    <w:rsid w:val="00FE2112"/>
    <w:rsid w:val="00FE4703"/>
    <w:rsid w:val="00FE5084"/>
    <w:rsid w:val="00FF09ED"/>
    <w:rsid w:val="00FF154F"/>
    <w:rsid w:val="00FF1D01"/>
    <w:rsid w:val="00FF2C3F"/>
    <w:rsid w:val="00FF308A"/>
    <w:rsid w:val="00FF37E2"/>
    <w:rsid w:val="00FF4B03"/>
    <w:rsid w:val="00FF579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A7469"/>
  <w15:chartTrackingRefBased/>
  <w15:docId w15:val="{C6C75BC7-3B6D-40C9-8A9C-DC368E3EF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553B"/>
    <w:pPr>
      <w:spacing w:after="160" w:line="259" w:lineRule="auto"/>
    </w:pPr>
    <w:rPr>
      <w:sz w:val="22"/>
      <w:szCs w:val="22"/>
      <w:lang w:eastAsia="en-US"/>
    </w:rPr>
  </w:style>
  <w:style w:type="paragraph" w:styleId="2">
    <w:name w:val="heading 2"/>
    <w:basedOn w:val="a"/>
    <w:next w:val="a"/>
    <w:link w:val="2Char"/>
    <w:uiPriority w:val="9"/>
    <w:qFormat/>
    <w:rsid w:val="00A747E9"/>
    <w:pPr>
      <w:keepNext/>
      <w:keepLines/>
      <w:spacing w:before="40" w:after="0"/>
      <w:outlineLvl w:val="1"/>
    </w:pPr>
    <w:rPr>
      <w:rFonts w:ascii="Calibri Light" w:eastAsia="Times New Roman" w:hAnsi="Calibri Light"/>
      <w:color w:val="2F5496"/>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14525"/>
    <w:pPr>
      <w:tabs>
        <w:tab w:val="center" w:pos="4320"/>
        <w:tab w:val="right" w:pos="8640"/>
      </w:tabs>
      <w:spacing w:after="0" w:line="240" w:lineRule="auto"/>
    </w:pPr>
  </w:style>
  <w:style w:type="character" w:customStyle="1" w:styleId="Char">
    <w:name w:val="Κεφαλίδα Char"/>
    <w:basedOn w:val="a0"/>
    <w:link w:val="a3"/>
    <w:uiPriority w:val="99"/>
    <w:rsid w:val="00F14525"/>
  </w:style>
  <w:style w:type="paragraph" w:styleId="a4">
    <w:name w:val="footer"/>
    <w:basedOn w:val="a"/>
    <w:link w:val="Char0"/>
    <w:uiPriority w:val="99"/>
    <w:unhideWhenUsed/>
    <w:rsid w:val="00F14525"/>
    <w:pPr>
      <w:tabs>
        <w:tab w:val="center" w:pos="4320"/>
        <w:tab w:val="right" w:pos="8640"/>
      </w:tabs>
      <w:spacing w:after="0" w:line="240" w:lineRule="auto"/>
    </w:pPr>
  </w:style>
  <w:style w:type="character" w:customStyle="1" w:styleId="Char0">
    <w:name w:val="Υποσέλιδο Char"/>
    <w:basedOn w:val="a0"/>
    <w:link w:val="a4"/>
    <w:uiPriority w:val="99"/>
    <w:rsid w:val="00F14525"/>
  </w:style>
  <w:style w:type="character" w:styleId="-">
    <w:name w:val="Hyperlink"/>
    <w:uiPriority w:val="99"/>
    <w:unhideWhenUsed/>
    <w:rsid w:val="00F14525"/>
    <w:rPr>
      <w:color w:val="0563C1"/>
      <w:u w:val="single"/>
    </w:rPr>
  </w:style>
  <w:style w:type="character" w:customStyle="1" w:styleId="1">
    <w:name w:val="Ανεπίλυτη αναφορά1"/>
    <w:uiPriority w:val="99"/>
    <w:semiHidden/>
    <w:unhideWhenUsed/>
    <w:rsid w:val="00F14525"/>
    <w:rPr>
      <w:color w:val="605E5C"/>
      <w:shd w:val="clear" w:color="auto" w:fill="E1DFDD"/>
    </w:rPr>
  </w:style>
  <w:style w:type="paragraph" w:styleId="a5">
    <w:name w:val="List Paragraph"/>
    <w:basedOn w:val="a"/>
    <w:uiPriority w:val="34"/>
    <w:qFormat/>
    <w:rsid w:val="007B2AA0"/>
    <w:pPr>
      <w:ind w:left="720"/>
      <w:contextualSpacing/>
    </w:pPr>
  </w:style>
  <w:style w:type="paragraph" w:styleId="Web">
    <w:name w:val="Normal (Web)"/>
    <w:basedOn w:val="a"/>
    <w:unhideWhenUsed/>
    <w:rsid w:val="005C01F8"/>
    <w:pPr>
      <w:spacing w:before="100" w:beforeAutospacing="1" w:after="100" w:afterAutospacing="1" w:line="240" w:lineRule="auto"/>
    </w:pPr>
    <w:rPr>
      <w:rFonts w:ascii="Times New Roman" w:eastAsia="Times New Roman" w:hAnsi="Times New Roman"/>
      <w:sz w:val="24"/>
      <w:szCs w:val="24"/>
      <w:lang w:eastAsia="el-GR"/>
    </w:rPr>
  </w:style>
  <w:style w:type="character" w:styleId="a6">
    <w:name w:val="Strong"/>
    <w:uiPriority w:val="22"/>
    <w:qFormat/>
    <w:rsid w:val="005C01F8"/>
    <w:rPr>
      <w:b/>
      <w:bCs/>
    </w:rPr>
  </w:style>
  <w:style w:type="character" w:customStyle="1" w:styleId="20">
    <w:name w:val="Ανεπίλυτη αναφορά2"/>
    <w:uiPriority w:val="99"/>
    <w:semiHidden/>
    <w:unhideWhenUsed/>
    <w:rsid w:val="00BC0065"/>
    <w:rPr>
      <w:color w:val="605E5C"/>
      <w:shd w:val="clear" w:color="auto" w:fill="E1DFDD"/>
    </w:rPr>
  </w:style>
  <w:style w:type="paragraph" w:customStyle="1" w:styleId="10">
    <w:name w:val="Βασικό1"/>
    <w:rsid w:val="00C50B03"/>
    <w:pPr>
      <w:spacing w:line="276" w:lineRule="auto"/>
    </w:pPr>
    <w:rPr>
      <w:rFonts w:ascii="Arial" w:eastAsia="Arial" w:hAnsi="Arial" w:cs="Arial"/>
      <w:sz w:val="22"/>
      <w:szCs w:val="22"/>
    </w:rPr>
  </w:style>
  <w:style w:type="character" w:styleId="a7">
    <w:name w:val="Emphasis"/>
    <w:uiPriority w:val="20"/>
    <w:qFormat/>
    <w:rsid w:val="0097394E"/>
    <w:rPr>
      <w:i/>
      <w:iCs/>
    </w:rPr>
  </w:style>
  <w:style w:type="paragraph" w:styleId="a8">
    <w:name w:val="Block Text"/>
    <w:basedOn w:val="a"/>
    <w:rsid w:val="00EA6B80"/>
    <w:pPr>
      <w:spacing w:after="0" w:line="240" w:lineRule="auto"/>
      <w:ind w:left="-180" w:right="-334"/>
      <w:jc w:val="both"/>
    </w:pPr>
    <w:rPr>
      <w:rFonts w:ascii="Arial" w:eastAsia="Times New Roman" w:hAnsi="Arial" w:cs="Arial"/>
      <w:lang w:eastAsia="el-GR"/>
    </w:rPr>
  </w:style>
  <w:style w:type="character" w:customStyle="1" w:styleId="2Char">
    <w:name w:val="Επικεφαλίδα 2 Char"/>
    <w:link w:val="2"/>
    <w:uiPriority w:val="9"/>
    <w:rsid w:val="00A747E9"/>
    <w:rPr>
      <w:rFonts w:ascii="Calibri Light" w:eastAsia="Times New Roman" w:hAnsi="Calibri Light" w:cs="Times New Roman"/>
      <w:color w:val="2F5496"/>
      <w:sz w:val="26"/>
      <w:szCs w:val="26"/>
    </w:rPr>
  </w:style>
  <w:style w:type="paragraph" w:styleId="a9">
    <w:name w:val="Body Text"/>
    <w:basedOn w:val="a"/>
    <w:link w:val="Char1"/>
    <w:uiPriority w:val="1"/>
    <w:qFormat/>
    <w:rsid w:val="00A747E9"/>
    <w:pPr>
      <w:widowControl w:val="0"/>
      <w:autoSpaceDE w:val="0"/>
      <w:autoSpaceDN w:val="0"/>
      <w:spacing w:after="0" w:line="240" w:lineRule="auto"/>
    </w:pPr>
    <w:rPr>
      <w:rFonts w:ascii="Calibri-Light" w:eastAsia="Calibri-Light" w:hAnsi="Calibri-Light"/>
      <w:sz w:val="28"/>
      <w:szCs w:val="28"/>
      <w:lang w:val="x-none" w:eastAsia="x-none"/>
    </w:rPr>
  </w:style>
  <w:style w:type="character" w:customStyle="1" w:styleId="Char1">
    <w:name w:val="Σώμα κειμένου Char"/>
    <w:link w:val="a9"/>
    <w:uiPriority w:val="1"/>
    <w:rsid w:val="00A747E9"/>
    <w:rPr>
      <w:rFonts w:ascii="Calibri-Light" w:eastAsia="Calibri-Light" w:hAnsi="Calibri-Light" w:cs="Calibri-Light"/>
      <w:sz w:val="28"/>
      <w:szCs w:val="28"/>
    </w:rPr>
  </w:style>
  <w:style w:type="paragraph" w:styleId="aa">
    <w:name w:val="endnote text"/>
    <w:basedOn w:val="a"/>
    <w:link w:val="Char2"/>
    <w:uiPriority w:val="99"/>
    <w:unhideWhenUsed/>
    <w:rsid w:val="001A518B"/>
    <w:pPr>
      <w:widowControl w:val="0"/>
      <w:suppressAutoHyphens/>
      <w:spacing w:after="0" w:line="240" w:lineRule="auto"/>
      <w:textAlignment w:val="baseline"/>
    </w:pPr>
    <w:rPr>
      <w:rFonts w:ascii="Times New Roman" w:eastAsia="Andale Sans UI" w:hAnsi="Times New Roman" w:cs="Tahoma"/>
      <w:kern w:val="1"/>
      <w:sz w:val="20"/>
      <w:szCs w:val="20"/>
      <w:lang w:val="en-US" w:eastAsia="zh-CN" w:bidi="en-US"/>
    </w:rPr>
  </w:style>
  <w:style w:type="character" w:customStyle="1" w:styleId="Char2">
    <w:name w:val="Κείμενο σημείωσης τέλους Char"/>
    <w:link w:val="aa"/>
    <w:uiPriority w:val="99"/>
    <w:rsid w:val="001A518B"/>
    <w:rPr>
      <w:rFonts w:ascii="Times New Roman" w:eastAsia="Andale Sans UI" w:hAnsi="Times New Roman" w:cs="Tahoma"/>
      <w:kern w:val="1"/>
      <w:sz w:val="20"/>
      <w:szCs w:val="20"/>
      <w:lang w:val="en-US" w:eastAsia="zh-CN" w:bidi="en-US"/>
    </w:rPr>
  </w:style>
  <w:style w:type="paragraph" w:styleId="ab">
    <w:name w:val="No Spacing"/>
    <w:uiPriority w:val="1"/>
    <w:qFormat/>
    <w:rsid w:val="007D6966"/>
    <w:rPr>
      <w:sz w:val="22"/>
      <w:szCs w:val="22"/>
      <w:lang w:eastAsia="en-US"/>
    </w:rPr>
  </w:style>
  <w:style w:type="paragraph" w:customStyle="1" w:styleId="Standard">
    <w:name w:val="Standard"/>
    <w:rsid w:val="007D6966"/>
    <w:pPr>
      <w:suppressAutoHyphens/>
      <w:autoSpaceDN w:val="0"/>
      <w:textAlignment w:val="baseline"/>
    </w:pPr>
    <w:rPr>
      <w:rFonts w:ascii="Times New Roman" w:eastAsia="Times New Roman" w:hAnsi="Times New Roman"/>
      <w:sz w:val="24"/>
      <w:szCs w:val="24"/>
    </w:rPr>
  </w:style>
  <w:style w:type="paragraph" w:customStyle="1" w:styleId="s3">
    <w:name w:val="s3"/>
    <w:basedOn w:val="a"/>
    <w:rsid w:val="00A675DC"/>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bumpedfont15">
    <w:name w:val="bumpedfont15"/>
    <w:basedOn w:val="a0"/>
    <w:rsid w:val="00A675DC"/>
  </w:style>
  <w:style w:type="paragraph" w:styleId="ac">
    <w:name w:val="Plain Text"/>
    <w:basedOn w:val="a"/>
    <w:link w:val="Char3"/>
    <w:uiPriority w:val="99"/>
    <w:unhideWhenUsed/>
    <w:rsid w:val="00F41AEC"/>
    <w:pPr>
      <w:spacing w:after="0" w:line="240" w:lineRule="auto"/>
    </w:pPr>
    <w:rPr>
      <w:sz w:val="20"/>
      <w:szCs w:val="21"/>
      <w:lang w:val="x-none" w:eastAsia="x-none"/>
    </w:rPr>
  </w:style>
  <w:style w:type="character" w:customStyle="1" w:styleId="Char3">
    <w:name w:val="Απλό κείμενο Char"/>
    <w:link w:val="ac"/>
    <w:uiPriority w:val="99"/>
    <w:rsid w:val="00F41AEC"/>
    <w:rPr>
      <w:rFonts w:ascii="Calibri" w:hAnsi="Calibri"/>
      <w:szCs w:val="21"/>
    </w:rPr>
  </w:style>
  <w:style w:type="paragraph" w:customStyle="1" w:styleId="11">
    <w:name w:val="Παράγραφος λίστας1"/>
    <w:aliases w:val="Γράφημα,Liste à puces niveau 1"/>
    <w:basedOn w:val="a"/>
    <w:link w:val="Char4"/>
    <w:uiPriority w:val="1"/>
    <w:qFormat/>
    <w:rsid w:val="00012263"/>
    <w:pPr>
      <w:spacing w:after="0" w:line="240" w:lineRule="auto"/>
      <w:ind w:left="720"/>
      <w:jc w:val="both"/>
    </w:pPr>
    <w:rPr>
      <w:rFonts w:ascii="Arial" w:eastAsia="Times New Roman" w:hAnsi="Arial"/>
      <w:sz w:val="20"/>
      <w:szCs w:val="20"/>
      <w:lang w:val="x-none" w:eastAsia="x-none"/>
    </w:rPr>
  </w:style>
  <w:style w:type="character" w:customStyle="1" w:styleId="Char4">
    <w:name w:val="Παράγραφος λίστας Char"/>
    <w:aliases w:val="Γράφημα Char,Liste à puces niveau 1 Char"/>
    <w:link w:val="11"/>
    <w:uiPriority w:val="1"/>
    <w:locked/>
    <w:rsid w:val="00012263"/>
    <w:rPr>
      <w:rFonts w:ascii="Arial" w:eastAsia="Times New Roman" w:hAnsi="Arial" w:cs="Times New Roman"/>
      <w:sz w:val="20"/>
      <w:szCs w:val="20"/>
    </w:rPr>
  </w:style>
  <w:style w:type="character" w:customStyle="1" w:styleId="ListParagraphChar">
    <w:name w:val="List Paragraph Char"/>
    <w:locked/>
    <w:rsid w:val="006E52B9"/>
    <w:rPr>
      <w:rFonts w:ascii="Arial" w:hAnsi="Arial"/>
      <w:color w:val="000000"/>
      <w:sz w:val="24"/>
      <w:lang w:val="x-none" w:eastAsia="x-none"/>
    </w:rPr>
  </w:style>
  <w:style w:type="paragraph" w:customStyle="1" w:styleId="21">
    <w:name w:val="Παράγραφος λίστας2"/>
    <w:basedOn w:val="a"/>
    <w:rsid w:val="006E52B9"/>
    <w:pPr>
      <w:spacing w:after="0" w:line="240" w:lineRule="auto"/>
      <w:ind w:left="720"/>
    </w:pPr>
    <w:rPr>
      <w:rFonts w:ascii="Times New Roman" w:hAnsi="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80125">
      <w:bodyDiv w:val="1"/>
      <w:marLeft w:val="0"/>
      <w:marRight w:val="0"/>
      <w:marTop w:val="0"/>
      <w:marBottom w:val="0"/>
      <w:divBdr>
        <w:top w:val="none" w:sz="0" w:space="0" w:color="auto"/>
        <w:left w:val="none" w:sz="0" w:space="0" w:color="auto"/>
        <w:bottom w:val="none" w:sz="0" w:space="0" w:color="auto"/>
        <w:right w:val="none" w:sz="0" w:space="0" w:color="auto"/>
      </w:divBdr>
    </w:div>
    <w:div w:id="58333149">
      <w:bodyDiv w:val="1"/>
      <w:marLeft w:val="0"/>
      <w:marRight w:val="0"/>
      <w:marTop w:val="0"/>
      <w:marBottom w:val="0"/>
      <w:divBdr>
        <w:top w:val="none" w:sz="0" w:space="0" w:color="auto"/>
        <w:left w:val="none" w:sz="0" w:space="0" w:color="auto"/>
        <w:bottom w:val="none" w:sz="0" w:space="0" w:color="auto"/>
        <w:right w:val="none" w:sz="0" w:space="0" w:color="auto"/>
      </w:divBdr>
    </w:div>
    <w:div w:id="114568824">
      <w:bodyDiv w:val="1"/>
      <w:marLeft w:val="0"/>
      <w:marRight w:val="0"/>
      <w:marTop w:val="0"/>
      <w:marBottom w:val="0"/>
      <w:divBdr>
        <w:top w:val="none" w:sz="0" w:space="0" w:color="auto"/>
        <w:left w:val="none" w:sz="0" w:space="0" w:color="auto"/>
        <w:bottom w:val="none" w:sz="0" w:space="0" w:color="auto"/>
        <w:right w:val="none" w:sz="0" w:space="0" w:color="auto"/>
      </w:divBdr>
      <w:divsChild>
        <w:div w:id="52436063">
          <w:marLeft w:val="0"/>
          <w:marRight w:val="0"/>
          <w:marTop w:val="0"/>
          <w:marBottom w:val="0"/>
          <w:divBdr>
            <w:top w:val="none" w:sz="0" w:space="0" w:color="auto"/>
            <w:left w:val="none" w:sz="0" w:space="0" w:color="auto"/>
            <w:bottom w:val="none" w:sz="0" w:space="0" w:color="auto"/>
            <w:right w:val="none" w:sz="0" w:space="0" w:color="auto"/>
          </w:divBdr>
          <w:divsChild>
            <w:div w:id="1260791033">
              <w:marLeft w:val="0"/>
              <w:marRight w:val="0"/>
              <w:marTop w:val="0"/>
              <w:marBottom w:val="0"/>
              <w:divBdr>
                <w:top w:val="none" w:sz="0" w:space="0" w:color="auto"/>
                <w:left w:val="none" w:sz="0" w:space="0" w:color="auto"/>
                <w:bottom w:val="none" w:sz="0" w:space="0" w:color="auto"/>
                <w:right w:val="none" w:sz="0" w:space="0" w:color="auto"/>
              </w:divBdr>
              <w:divsChild>
                <w:div w:id="716397590">
                  <w:marLeft w:val="0"/>
                  <w:marRight w:val="0"/>
                  <w:marTop w:val="120"/>
                  <w:marBottom w:val="0"/>
                  <w:divBdr>
                    <w:top w:val="none" w:sz="0" w:space="0" w:color="auto"/>
                    <w:left w:val="none" w:sz="0" w:space="0" w:color="auto"/>
                    <w:bottom w:val="none" w:sz="0" w:space="0" w:color="auto"/>
                    <w:right w:val="none" w:sz="0" w:space="0" w:color="auto"/>
                  </w:divBdr>
                  <w:divsChild>
                    <w:div w:id="542329502">
                      <w:marLeft w:val="0"/>
                      <w:marRight w:val="0"/>
                      <w:marTop w:val="0"/>
                      <w:marBottom w:val="0"/>
                      <w:divBdr>
                        <w:top w:val="none" w:sz="0" w:space="0" w:color="auto"/>
                        <w:left w:val="none" w:sz="0" w:space="0" w:color="auto"/>
                        <w:bottom w:val="none" w:sz="0" w:space="0" w:color="auto"/>
                        <w:right w:val="none" w:sz="0" w:space="0" w:color="auto"/>
                      </w:divBdr>
                      <w:divsChild>
                        <w:div w:id="1498114533">
                          <w:marLeft w:val="0"/>
                          <w:marRight w:val="0"/>
                          <w:marTop w:val="0"/>
                          <w:marBottom w:val="0"/>
                          <w:divBdr>
                            <w:top w:val="none" w:sz="0" w:space="0" w:color="auto"/>
                            <w:left w:val="none" w:sz="0" w:space="0" w:color="auto"/>
                            <w:bottom w:val="none" w:sz="0" w:space="0" w:color="auto"/>
                            <w:right w:val="none" w:sz="0" w:space="0" w:color="auto"/>
                          </w:divBdr>
                          <w:divsChild>
                            <w:div w:id="1756244440">
                              <w:marLeft w:val="0"/>
                              <w:marRight w:val="0"/>
                              <w:marTop w:val="0"/>
                              <w:marBottom w:val="0"/>
                              <w:divBdr>
                                <w:top w:val="none" w:sz="0" w:space="0" w:color="auto"/>
                                <w:left w:val="none" w:sz="0" w:space="0" w:color="auto"/>
                                <w:bottom w:val="none" w:sz="0" w:space="0" w:color="auto"/>
                                <w:right w:val="none" w:sz="0" w:space="0" w:color="auto"/>
                              </w:divBdr>
                              <w:divsChild>
                                <w:div w:id="45496523">
                                  <w:marLeft w:val="0"/>
                                  <w:marRight w:val="0"/>
                                  <w:marTop w:val="0"/>
                                  <w:marBottom w:val="0"/>
                                  <w:divBdr>
                                    <w:top w:val="none" w:sz="0" w:space="0" w:color="auto"/>
                                    <w:left w:val="none" w:sz="0" w:space="0" w:color="auto"/>
                                    <w:bottom w:val="none" w:sz="0" w:space="0" w:color="auto"/>
                                    <w:right w:val="none" w:sz="0" w:space="0" w:color="auto"/>
                                  </w:divBdr>
                                  <w:divsChild>
                                    <w:div w:id="258411894">
                                      <w:marLeft w:val="0"/>
                                      <w:marRight w:val="0"/>
                                      <w:marTop w:val="0"/>
                                      <w:marBottom w:val="0"/>
                                      <w:divBdr>
                                        <w:top w:val="none" w:sz="0" w:space="0" w:color="auto"/>
                                        <w:left w:val="none" w:sz="0" w:space="0" w:color="auto"/>
                                        <w:bottom w:val="none" w:sz="0" w:space="0" w:color="auto"/>
                                        <w:right w:val="none" w:sz="0" w:space="0" w:color="auto"/>
                                      </w:divBdr>
                                    </w:div>
                                    <w:div w:id="199321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778229">
      <w:bodyDiv w:val="1"/>
      <w:marLeft w:val="0"/>
      <w:marRight w:val="0"/>
      <w:marTop w:val="0"/>
      <w:marBottom w:val="0"/>
      <w:divBdr>
        <w:top w:val="none" w:sz="0" w:space="0" w:color="auto"/>
        <w:left w:val="none" w:sz="0" w:space="0" w:color="auto"/>
        <w:bottom w:val="none" w:sz="0" w:space="0" w:color="auto"/>
        <w:right w:val="none" w:sz="0" w:space="0" w:color="auto"/>
      </w:divBdr>
    </w:div>
    <w:div w:id="204604969">
      <w:bodyDiv w:val="1"/>
      <w:marLeft w:val="0"/>
      <w:marRight w:val="0"/>
      <w:marTop w:val="0"/>
      <w:marBottom w:val="0"/>
      <w:divBdr>
        <w:top w:val="none" w:sz="0" w:space="0" w:color="auto"/>
        <w:left w:val="none" w:sz="0" w:space="0" w:color="auto"/>
        <w:bottom w:val="none" w:sz="0" w:space="0" w:color="auto"/>
        <w:right w:val="none" w:sz="0" w:space="0" w:color="auto"/>
      </w:divBdr>
    </w:div>
    <w:div w:id="273443607">
      <w:bodyDiv w:val="1"/>
      <w:marLeft w:val="0"/>
      <w:marRight w:val="0"/>
      <w:marTop w:val="0"/>
      <w:marBottom w:val="0"/>
      <w:divBdr>
        <w:top w:val="none" w:sz="0" w:space="0" w:color="auto"/>
        <w:left w:val="none" w:sz="0" w:space="0" w:color="auto"/>
        <w:bottom w:val="none" w:sz="0" w:space="0" w:color="auto"/>
        <w:right w:val="none" w:sz="0" w:space="0" w:color="auto"/>
      </w:divBdr>
    </w:div>
    <w:div w:id="397938975">
      <w:bodyDiv w:val="1"/>
      <w:marLeft w:val="0"/>
      <w:marRight w:val="0"/>
      <w:marTop w:val="0"/>
      <w:marBottom w:val="0"/>
      <w:divBdr>
        <w:top w:val="none" w:sz="0" w:space="0" w:color="auto"/>
        <w:left w:val="none" w:sz="0" w:space="0" w:color="auto"/>
        <w:bottom w:val="none" w:sz="0" w:space="0" w:color="auto"/>
        <w:right w:val="none" w:sz="0" w:space="0" w:color="auto"/>
      </w:divBdr>
    </w:div>
    <w:div w:id="399132104">
      <w:bodyDiv w:val="1"/>
      <w:marLeft w:val="0"/>
      <w:marRight w:val="0"/>
      <w:marTop w:val="0"/>
      <w:marBottom w:val="0"/>
      <w:divBdr>
        <w:top w:val="none" w:sz="0" w:space="0" w:color="auto"/>
        <w:left w:val="none" w:sz="0" w:space="0" w:color="auto"/>
        <w:bottom w:val="none" w:sz="0" w:space="0" w:color="auto"/>
        <w:right w:val="none" w:sz="0" w:space="0" w:color="auto"/>
      </w:divBdr>
      <w:divsChild>
        <w:div w:id="626006011">
          <w:marLeft w:val="0"/>
          <w:marRight w:val="0"/>
          <w:marTop w:val="0"/>
          <w:marBottom w:val="0"/>
          <w:divBdr>
            <w:top w:val="none" w:sz="0" w:space="0" w:color="auto"/>
            <w:left w:val="none" w:sz="0" w:space="0" w:color="auto"/>
            <w:bottom w:val="none" w:sz="0" w:space="0" w:color="auto"/>
            <w:right w:val="none" w:sz="0" w:space="0" w:color="auto"/>
          </w:divBdr>
          <w:divsChild>
            <w:div w:id="908003466">
              <w:marLeft w:val="0"/>
              <w:marRight w:val="0"/>
              <w:marTop w:val="0"/>
              <w:marBottom w:val="0"/>
              <w:divBdr>
                <w:top w:val="none" w:sz="0" w:space="0" w:color="auto"/>
                <w:left w:val="none" w:sz="0" w:space="0" w:color="auto"/>
                <w:bottom w:val="none" w:sz="0" w:space="0" w:color="auto"/>
                <w:right w:val="none" w:sz="0" w:space="0" w:color="auto"/>
              </w:divBdr>
              <w:divsChild>
                <w:div w:id="160436403">
                  <w:marLeft w:val="0"/>
                  <w:marRight w:val="0"/>
                  <w:marTop w:val="0"/>
                  <w:marBottom w:val="0"/>
                  <w:divBdr>
                    <w:top w:val="none" w:sz="0" w:space="0" w:color="auto"/>
                    <w:left w:val="none" w:sz="0" w:space="0" w:color="auto"/>
                    <w:bottom w:val="none" w:sz="0" w:space="0" w:color="auto"/>
                    <w:right w:val="none" w:sz="0" w:space="0" w:color="auto"/>
                  </w:divBdr>
                  <w:divsChild>
                    <w:div w:id="53569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135567">
          <w:marLeft w:val="0"/>
          <w:marRight w:val="0"/>
          <w:marTop w:val="0"/>
          <w:marBottom w:val="0"/>
          <w:divBdr>
            <w:top w:val="none" w:sz="0" w:space="0" w:color="auto"/>
            <w:left w:val="none" w:sz="0" w:space="0" w:color="auto"/>
            <w:bottom w:val="none" w:sz="0" w:space="0" w:color="auto"/>
            <w:right w:val="none" w:sz="0" w:space="0" w:color="auto"/>
          </w:divBdr>
        </w:div>
      </w:divsChild>
    </w:div>
    <w:div w:id="436948073">
      <w:bodyDiv w:val="1"/>
      <w:marLeft w:val="0"/>
      <w:marRight w:val="0"/>
      <w:marTop w:val="0"/>
      <w:marBottom w:val="0"/>
      <w:divBdr>
        <w:top w:val="none" w:sz="0" w:space="0" w:color="auto"/>
        <w:left w:val="none" w:sz="0" w:space="0" w:color="auto"/>
        <w:bottom w:val="none" w:sz="0" w:space="0" w:color="auto"/>
        <w:right w:val="none" w:sz="0" w:space="0" w:color="auto"/>
      </w:divBdr>
    </w:div>
    <w:div w:id="455026368">
      <w:bodyDiv w:val="1"/>
      <w:marLeft w:val="0"/>
      <w:marRight w:val="0"/>
      <w:marTop w:val="0"/>
      <w:marBottom w:val="0"/>
      <w:divBdr>
        <w:top w:val="none" w:sz="0" w:space="0" w:color="auto"/>
        <w:left w:val="none" w:sz="0" w:space="0" w:color="auto"/>
        <w:bottom w:val="none" w:sz="0" w:space="0" w:color="auto"/>
        <w:right w:val="none" w:sz="0" w:space="0" w:color="auto"/>
      </w:divBdr>
    </w:div>
    <w:div w:id="483132594">
      <w:bodyDiv w:val="1"/>
      <w:marLeft w:val="0"/>
      <w:marRight w:val="0"/>
      <w:marTop w:val="0"/>
      <w:marBottom w:val="0"/>
      <w:divBdr>
        <w:top w:val="none" w:sz="0" w:space="0" w:color="auto"/>
        <w:left w:val="none" w:sz="0" w:space="0" w:color="auto"/>
        <w:bottom w:val="none" w:sz="0" w:space="0" w:color="auto"/>
        <w:right w:val="none" w:sz="0" w:space="0" w:color="auto"/>
      </w:divBdr>
    </w:div>
    <w:div w:id="573584550">
      <w:bodyDiv w:val="1"/>
      <w:marLeft w:val="0"/>
      <w:marRight w:val="0"/>
      <w:marTop w:val="0"/>
      <w:marBottom w:val="0"/>
      <w:divBdr>
        <w:top w:val="none" w:sz="0" w:space="0" w:color="auto"/>
        <w:left w:val="none" w:sz="0" w:space="0" w:color="auto"/>
        <w:bottom w:val="none" w:sz="0" w:space="0" w:color="auto"/>
        <w:right w:val="none" w:sz="0" w:space="0" w:color="auto"/>
      </w:divBdr>
    </w:div>
    <w:div w:id="608202447">
      <w:bodyDiv w:val="1"/>
      <w:marLeft w:val="0"/>
      <w:marRight w:val="0"/>
      <w:marTop w:val="0"/>
      <w:marBottom w:val="0"/>
      <w:divBdr>
        <w:top w:val="none" w:sz="0" w:space="0" w:color="auto"/>
        <w:left w:val="none" w:sz="0" w:space="0" w:color="auto"/>
        <w:bottom w:val="none" w:sz="0" w:space="0" w:color="auto"/>
        <w:right w:val="none" w:sz="0" w:space="0" w:color="auto"/>
      </w:divBdr>
    </w:div>
    <w:div w:id="635069423">
      <w:bodyDiv w:val="1"/>
      <w:marLeft w:val="0"/>
      <w:marRight w:val="0"/>
      <w:marTop w:val="0"/>
      <w:marBottom w:val="0"/>
      <w:divBdr>
        <w:top w:val="none" w:sz="0" w:space="0" w:color="auto"/>
        <w:left w:val="none" w:sz="0" w:space="0" w:color="auto"/>
        <w:bottom w:val="none" w:sz="0" w:space="0" w:color="auto"/>
        <w:right w:val="none" w:sz="0" w:space="0" w:color="auto"/>
      </w:divBdr>
    </w:div>
    <w:div w:id="656038651">
      <w:bodyDiv w:val="1"/>
      <w:marLeft w:val="0"/>
      <w:marRight w:val="0"/>
      <w:marTop w:val="0"/>
      <w:marBottom w:val="0"/>
      <w:divBdr>
        <w:top w:val="none" w:sz="0" w:space="0" w:color="auto"/>
        <w:left w:val="none" w:sz="0" w:space="0" w:color="auto"/>
        <w:bottom w:val="none" w:sz="0" w:space="0" w:color="auto"/>
        <w:right w:val="none" w:sz="0" w:space="0" w:color="auto"/>
      </w:divBdr>
    </w:div>
    <w:div w:id="675232861">
      <w:bodyDiv w:val="1"/>
      <w:marLeft w:val="0"/>
      <w:marRight w:val="0"/>
      <w:marTop w:val="0"/>
      <w:marBottom w:val="0"/>
      <w:divBdr>
        <w:top w:val="none" w:sz="0" w:space="0" w:color="auto"/>
        <w:left w:val="none" w:sz="0" w:space="0" w:color="auto"/>
        <w:bottom w:val="none" w:sz="0" w:space="0" w:color="auto"/>
        <w:right w:val="none" w:sz="0" w:space="0" w:color="auto"/>
      </w:divBdr>
    </w:div>
    <w:div w:id="720710294">
      <w:bodyDiv w:val="1"/>
      <w:marLeft w:val="0"/>
      <w:marRight w:val="0"/>
      <w:marTop w:val="0"/>
      <w:marBottom w:val="0"/>
      <w:divBdr>
        <w:top w:val="none" w:sz="0" w:space="0" w:color="auto"/>
        <w:left w:val="none" w:sz="0" w:space="0" w:color="auto"/>
        <w:bottom w:val="none" w:sz="0" w:space="0" w:color="auto"/>
        <w:right w:val="none" w:sz="0" w:space="0" w:color="auto"/>
      </w:divBdr>
    </w:div>
    <w:div w:id="739715621">
      <w:bodyDiv w:val="1"/>
      <w:marLeft w:val="0"/>
      <w:marRight w:val="0"/>
      <w:marTop w:val="0"/>
      <w:marBottom w:val="0"/>
      <w:divBdr>
        <w:top w:val="none" w:sz="0" w:space="0" w:color="auto"/>
        <w:left w:val="none" w:sz="0" w:space="0" w:color="auto"/>
        <w:bottom w:val="none" w:sz="0" w:space="0" w:color="auto"/>
        <w:right w:val="none" w:sz="0" w:space="0" w:color="auto"/>
      </w:divBdr>
    </w:div>
    <w:div w:id="750545398">
      <w:bodyDiv w:val="1"/>
      <w:marLeft w:val="0"/>
      <w:marRight w:val="0"/>
      <w:marTop w:val="0"/>
      <w:marBottom w:val="0"/>
      <w:divBdr>
        <w:top w:val="none" w:sz="0" w:space="0" w:color="auto"/>
        <w:left w:val="none" w:sz="0" w:space="0" w:color="auto"/>
        <w:bottom w:val="none" w:sz="0" w:space="0" w:color="auto"/>
        <w:right w:val="none" w:sz="0" w:space="0" w:color="auto"/>
      </w:divBdr>
      <w:divsChild>
        <w:div w:id="1067266382">
          <w:marLeft w:val="0"/>
          <w:marRight w:val="0"/>
          <w:marTop w:val="0"/>
          <w:marBottom w:val="0"/>
          <w:divBdr>
            <w:top w:val="none" w:sz="0" w:space="0" w:color="auto"/>
            <w:left w:val="none" w:sz="0" w:space="0" w:color="auto"/>
            <w:bottom w:val="none" w:sz="0" w:space="0" w:color="auto"/>
            <w:right w:val="none" w:sz="0" w:space="0" w:color="auto"/>
          </w:divBdr>
          <w:divsChild>
            <w:div w:id="1946420346">
              <w:marLeft w:val="0"/>
              <w:marRight w:val="0"/>
              <w:marTop w:val="0"/>
              <w:marBottom w:val="0"/>
              <w:divBdr>
                <w:top w:val="none" w:sz="0" w:space="0" w:color="auto"/>
                <w:left w:val="none" w:sz="0" w:space="0" w:color="auto"/>
                <w:bottom w:val="none" w:sz="0" w:space="0" w:color="auto"/>
                <w:right w:val="none" w:sz="0" w:space="0" w:color="auto"/>
              </w:divBdr>
              <w:divsChild>
                <w:div w:id="1753818868">
                  <w:marLeft w:val="0"/>
                  <w:marRight w:val="0"/>
                  <w:marTop w:val="0"/>
                  <w:marBottom w:val="0"/>
                  <w:divBdr>
                    <w:top w:val="none" w:sz="0" w:space="0" w:color="auto"/>
                    <w:left w:val="none" w:sz="0" w:space="0" w:color="auto"/>
                    <w:bottom w:val="none" w:sz="0" w:space="0" w:color="auto"/>
                    <w:right w:val="none" w:sz="0" w:space="0" w:color="auto"/>
                  </w:divBdr>
                  <w:divsChild>
                    <w:div w:id="439102723">
                      <w:marLeft w:val="0"/>
                      <w:marRight w:val="0"/>
                      <w:marTop w:val="120"/>
                      <w:marBottom w:val="0"/>
                      <w:divBdr>
                        <w:top w:val="none" w:sz="0" w:space="0" w:color="auto"/>
                        <w:left w:val="none" w:sz="0" w:space="0" w:color="auto"/>
                        <w:bottom w:val="none" w:sz="0" w:space="0" w:color="auto"/>
                        <w:right w:val="none" w:sz="0" w:space="0" w:color="auto"/>
                      </w:divBdr>
                      <w:divsChild>
                        <w:div w:id="250429725">
                          <w:marLeft w:val="0"/>
                          <w:marRight w:val="0"/>
                          <w:marTop w:val="0"/>
                          <w:marBottom w:val="0"/>
                          <w:divBdr>
                            <w:top w:val="none" w:sz="0" w:space="0" w:color="auto"/>
                            <w:left w:val="none" w:sz="0" w:space="0" w:color="auto"/>
                            <w:bottom w:val="none" w:sz="0" w:space="0" w:color="auto"/>
                            <w:right w:val="none" w:sz="0" w:space="0" w:color="auto"/>
                          </w:divBdr>
                          <w:divsChild>
                            <w:div w:id="136455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6321815">
      <w:bodyDiv w:val="1"/>
      <w:marLeft w:val="0"/>
      <w:marRight w:val="0"/>
      <w:marTop w:val="0"/>
      <w:marBottom w:val="0"/>
      <w:divBdr>
        <w:top w:val="none" w:sz="0" w:space="0" w:color="auto"/>
        <w:left w:val="none" w:sz="0" w:space="0" w:color="auto"/>
        <w:bottom w:val="none" w:sz="0" w:space="0" w:color="auto"/>
        <w:right w:val="none" w:sz="0" w:space="0" w:color="auto"/>
      </w:divBdr>
    </w:div>
    <w:div w:id="830412625">
      <w:bodyDiv w:val="1"/>
      <w:marLeft w:val="0"/>
      <w:marRight w:val="0"/>
      <w:marTop w:val="0"/>
      <w:marBottom w:val="0"/>
      <w:divBdr>
        <w:top w:val="none" w:sz="0" w:space="0" w:color="auto"/>
        <w:left w:val="none" w:sz="0" w:space="0" w:color="auto"/>
        <w:bottom w:val="none" w:sz="0" w:space="0" w:color="auto"/>
        <w:right w:val="none" w:sz="0" w:space="0" w:color="auto"/>
      </w:divBdr>
    </w:div>
    <w:div w:id="895971097">
      <w:bodyDiv w:val="1"/>
      <w:marLeft w:val="0"/>
      <w:marRight w:val="0"/>
      <w:marTop w:val="0"/>
      <w:marBottom w:val="0"/>
      <w:divBdr>
        <w:top w:val="none" w:sz="0" w:space="0" w:color="auto"/>
        <w:left w:val="none" w:sz="0" w:space="0" w:color="auto"/>
        <w:bottom w:val="none" w:sz="0" w:space="0" w:color="auto"/>
        <w:right w:val="none" w:sz="0" w:space="0" w:color="auto"/>
      </w:divBdr>
    </w:div>
    <w:div w:id="949047342">
      <w:bodyDiv w:val="1"/>
      <w:marLeft w:val="0"/>
      <w:marRight w:val="0"/>
      <w:marTop w:val="0"/>
      <w:marBottom w:val="0"/>
      <w:divBdr>
        <w:top w:val="none" w:sz="0" w:space="0" w:color="auto"/>
        <w:left w:val="none" w:sz="0" w:space="0" w:color="auto"/>
        <w:bottom w:val="none" w:sz="0" w:space="0" w:color="auto"/>
        <w:right w:val="none" w:sz="0" w:space="0" w:color="auto"/>
      </w:divBdr>
    </w:div>
    <w:div w:id="952632719">
      <w:bodyDiv w:val="1"/>
      <w:marLeft w:val="0"/>
      <w:marRight w:val="0"/>
      <w:marTop w:val="0"/>
      <w:marBottom w:val="0"/>
      <w:divBdr>
        <w:top w:val="none" w:sz="0" w:space="0" w:color="auto"/>
        <w:left w:val="none" w:sz="0" w:space="0" w:color="auto"/>
        <w:bottom w:val="none" w:sz="0" w:space="0" w:color="auto"/>
        <w:right w:val="none" w:sz="0" w:space="0" w:color="auto"/>
      </w:divBdr>
      <w:divsChild>
        <w:div w:id="1745175995">
          <w:marLeft w:val="0"/>
          <w:marRight w:val="0"/>
          <w:marTop w:val="0"/>
          <w:marBottom w:val="0"/>
          <w:divBdr>
            <w:top w:val="none" w:sz="0" w:space="0" w:color="auto"/>
            <w:left w:val="none" w:sz="0" w:space="0" w:color="auto"/>
            <w:bottom w:val="none" w:sz="0" w:space="0" w:color="auto"/>
            <w:right w:val="none" w:sz="0" w:space="0" w:color="auto"/>
          </w:divBdr>
          <w:divsChild>
            <w:div w:id="1871185783">
              <w:marLeft w:val="0"/>
              <w:marRight w:val="0"/>
              <w:marTop w:val="0"/>
              <w:marBottom w:val="0"/>
              <w:divBdr>
                <w:top w:val="none" w:sz="0" w:space="0" w:color="auto"/>
                <w:left w:val="none" w:sz="0" w:space="0" w:color="auto"/>
                <w:bottom w:val="none" w:sz="0" w:space="0" w:color="auto"/>
                <w:right w:val="none" w:sz="0" w:space="0" w:color="auto"/>
              </w:divBdr>
              <w:divsChild>
                <w:div w:id="606086977">
                  <w:marLeft w:val="0"/>
                  <w:marRight w:val="0"/>
                  <w:marTop w:val="0"/>
                  <w:marBottom w:val="0"/>
                  <w:divBdr>
                    <w:top w:val="none" w:sz="0" w:space="0" w:color="auto"/>
                    <w:left w:val="none" w:sz="0" w:space="0" w:color="auto"/>
                    <w:bottom w:val="none" w:sz="0" w:space="0" w:color="auto"/>
                    <w:right w:val="none" w:sz="0" w:space="0" w:color="auto"/>
                  </w:divBdr>
                  <w:divsChild>
                    <w:div w:id="642462718">
                      <w:marLeft w:val="0"/>
                      <w:marRight w:val="0"/>
                      <w:marTop w:val="0"/>
                      <w:marBottom w:val="0"/>
                      <w:divBdr>
                        <w:top w:val="none" w:sz="0" w:space="0" w:color="auto"/>
                        <w:left w:val="none" w:sz="0" w:space="0" w:color="auto"/>
                        <w:bottom w:val="none" w:sz="0" w:space="0" w:color="auto"/>
                        <w:right w:val="none" w:sz="0" w:space="0" w:color="auto"/>
                      </w:divBdr>
                      <w:divsChild>
                        <w:div w:id="819927014">
                          <w:marLeft w:val="0"/>
                          <w:marRight w:val="0"/>
                          <w:marTop w:val="0"/>
                          <w:marBottom w:val="0"/>
                          <w:divBdr>
                            <w:top w:val="none" w:sz="0" w:space="0" w:color="auto"/>
                            <w:left w:val="none" w:sz="0" w:space="0" w:color="auto"/>
                            <w:bottom w:val="none" w:sz="0" w:space="0" w:color="auto"/>
                            <w:right w:val="none" w:sz="0" w:space="0" w:color="auto"/>
                          </w:divBdr>
                          <w:divsChild>
                            <w:div w:id="49172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5505759">
          <w:marLeft w:val="0"/>
          <w:marRight w:val="0"/>
          <w:marTop w:val="0"/>
          <w:marBottom w:val="0"/>
          <w:divBdr>
            <w:top w:val="none" w:sz="0" w:space="0" w:color="auto"/>
            <w:left w:val="none" w:sz="0" w:space="0" w:color="auto"/>
            <w:bottom w:val="none" w:sz="0" w:space="0" w:color="auto"/>
            <w:right w:val="none" w:sz="0" w:space="0" w:color="auto"/>
          </w:divBdr>
          <w:divsChild>
            <w:div w:id="1665935369">
              <w:marLeft w:val="0"/>
              <w:marRight w:val="0"/>
              <w:marTop w:val="0"/>
              <w:marBottom w:val="0"/>
              <w:divBdr>
                <w:top w:val="none" w:sz="0" w:space="0" w:color="auto"/>
                <w:left w:val="none" w:sz="0" w:space="0" w:color="auto"/>
                <w:bottom w:val="none" w:sz="0" w:space="0" w:color="auto"/>
                <w:right w:val="none" w:sz="0" w:space="0" w:color="auto"/>
              </w:divBdr>
              <w:divsChild>
                <w:div w:id="634335535">
                  <w:marLeft w:val="0"/>
                  <w:marRight w:val="0"/>
                  <w:marTop w:val="0"/>
                  <w:marBottom w:val="0"/>
                  <w:divBdr>
                    <w:top w:val="none" w:sz="0" w:space="0" w:color="auto"/>
                    <w:left w:val="none" w:sz="0" w:space="0" w:color="auto"/>
                    <w:bottom w:val="none" w:sz="0" w:space="0" w:color="auto"/>
                    <w:right w:val="none" w:sz="0" w:space="0" w:color="auto"/>
                  </w:divBdr>
                  <w:divsChild>
                    <w:div w:id="1492871630">
                      <w:marLeft w:val="0"/>
                      <w:marRight w:val="0"/>
                      <w:marTop w:val="120"/>
                      <w:marBottom w:val="0"/>
                      <w:divBdr>
                        <w:top w:val="none" w:sz="0" w:space="0" w:color="auto"/>
                        <w:left w:val="none" w:sz="0" w:space="0" w:color="auto"/>
                        <w:bottom w:val="none" w:sz="0" w:space="0" w:color="auto"/>
                        <w:right w:val="none" w:sz="0" w:space="0" w:color="auto"/>
                      </w:divBdr>
                      <w:divsChild>
                        <w:div w:id="288781412">
                          <w:marLeft w:val="0"/>
                          <w:marRight w:val="0"/>
                          <w:marTop w:val="0"/>
                          <w:marBottom w:val="0"/>
                          <w:divBdr>
                            <w:top w:val="none" w:sz="0" w:space="0" w:color="auto"/>
                            <w:left w:val="none" w:sz="0" w:space="0" w:color="auto"/>
                            <w:bottom w:val="none" w:sz="0" w:space="0" w:color="auto"/>
                            <w:right w:val="none" w:sz="0" w:space="0" w:color="auto"/>
                          </w:divBdr>
                          <w:divsChild>
                            <w:div w:id="187723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6785162">
      <w:bodyDiv w:val="1"/>
      <w:marLeft w:val="0"/>
      <w:marRight w:val="0"/>
      <w:marTop w:val="0"/>
      <w:marBottom w:val="0"/>
      <w:divBdr>
        <w:top w:val="none" w:sz="0" w:space="0" w:color="auto"/>
        <w:left w:val="none" w:sz="0" w:space="0" w:color="auto"/>
        <w:bottom w:val="none" w:sz="0" w:space="0" w:color="auto"/>
        <w:right w:val="none" w:sz="0" w:space="0" w:color="auto"/>
      </w:divBdr>
      <w:divsChild>
        <w:div w:id="964848966">
          <w:marLeft w:val="540"/>
          <w:marRight w:val="0"/>
          <w:marTop w:val="0"/>
          <w:marBottom w:val="0"/>
          <w:divBdr>
            <w:top w:val="none" w:sz="0" w:space="0" w:color="auto"/>
            <w:left w:val="none" w:sz="0" w:space="0" w:color="auto"/>
            <w:bottom w:val="none" w:sz="0" w:space="0" w:color="auto"/>
            <w:right w:val="none" w:sz="0" w:space="0" w:color="auto"/>
          </w:divBdr>
        </w:div>
        <w:div w:id="1313636329">
          <w:marLeft w:val="540"/>
          <w:marRight w:val="0"/>
          <w:marTop w:val="0"/>
          <w:marBottom w:val="0"/>
          <w:divBdr>
            <w:top w:val="none" w:sz="0" w:space="0" w:color="auto"/>
            <w:left w:val="none" w:sz="0" w:space="0" w:color="auto"/>
            <w:bottom w:val="none" w:sz="0" w:space="0" w:color="auto"/>
            <w:right w:val="none" w:sz="0" w:space="0" w:color="auto"/>
          </w:divBdr>
        </w:div>
        <w:div w:id="1535575539">
          <w:marLeft w:val="540"/>
          <w:marRight w:val="0"/>
          <w:marTop w:val="0"/>
          <w:marBottom w:val="0"/>
          <w:divBdr>
            <w:top w:val="none" w:sz="0" w:space="0" w:color="auto"/>
            <w:left w:val="none" w:sz="0" w:space="0" w:color="auto"/>
            <w:bottom w:val="none" w:sz="0" w:space="0" w:color="auto"/>
            <w:right w:val="none" w:sz="0" w:space="0" w:color="auto"/>
          </w:divBdr>
        </w:div>
      </w:divsChild>
    </w:div>
    <w:div w:id="1071805184">
      <w:bodyDiv w:val="1"/>
      <w:marLeft w:val="0"/>
      <w:marRight w:val="0"/>
      <w:marTop w:val="0"/>
      <w:marBottom w:val="0"/>
      <w:divBdr>
        <w:top w:val="none" w:sz="0" w:space="0" w:color="auto"/>
        <w:left w:val="none" w:sz="0" w:space="0" w:color="auto"/>
        <w:bottom w:val="none" w:sz="0" w:space="0" w:color="auto"/>
        <w:right w:val="none" w:sz="0" w:space="0" w:color="auto"/>
      </w:divBdr>
    </w:div>
    <w:div w:id="1111128487">
      <w:bodyDiv w:val="1"/>
      <w:marLeft w:val="0"/>
      <w:marRight w:val="0"/>
      <w:marTop w:val="0"/>
      <w:marBottom w:val="0"/>
      <w:divBdr>
        <w:top w:val="none" w:sz="0" w:space="0" w:color="auto"/>
        <w:left w:val="none" w:sz="0" w:space="0" w:color="auto"/>
        <w:bottom w:val="none" w:sz="0" w:space="0" w:color="auto"/>
        <w:right w:val="none" w:sz="0" w:space="0" w:color="auto"/>
      </w:divBdr>
    </w:div>
    <w:div w:id="1143892559">
      <w:bodyDiv w:val="1"/>
      <w:marLeft w:val="0"/>
      <w:marRight w:val="0"/>
      <w:marTop w:val="0"/>
      <w:marBottom w:val="0"/>
      <w:divBdr>
        <w:top w:val="none" w:sz="0" w:space="0" w:color="auto"/>
        <w:left w:val="none" w:sz="0" w:space="0" w:color="auto"/>
        <w:bottom w:val="none" w:sz="0" w:space="0" w:color="auto"/>
        <w:right w:val="none" w:sz="0" w:space="0" w:color="auto"/>
      </w:divBdr>
    </w:div>
    <w:div w:id="1215971607">
      <w:bodyDiv w:val="1"/>
      <w:marLeft w:val="0"/>
      <w:marRight w:val="0"/>
      <w:marTop w:val="0"/>
      <w:marBottom w:val="0"/>
      <w:divBdr>
        <w:top w:val="none" w:sz="0" w:space="0" w:color="auto"/>
        <w:left w:val="none" w:sz="0" w:space="0" w:color="auto"/>
        <w:bottom w:val="none" w:sz="0" w:space="0" w:color="auto"/>
        <w:right w:val="none" w:sz="0" w:space="0" w:color="auto"/>
      </w:divBdr>
      <w:divsChild>
        <w:div w:id="337773020">
          <w:marLeft w:val="0"/>
          <w:marRight w:val="0"/>
          <w:marTop w:val="0"/>
          <w:marBottom w:val="0"/>
          <w:divBdr>
            <w:top w:val="none" w:sz="0" w:space="0" w:color="auto"/>
            <w:left w:val="none" w:sz="0" w:space="0" w:color="auto"/>
            <w:bottom w:val="none" w:sz="0" w:space="0" w:color="auto"/>
            <w:right w:val="none" w:sz="0" w:space="0" w:color="auto"/>
          </w:divBdr>
        </w:div>
      </w:divsChild>
    </w:div>
    <w:div w:id="1255671142">
      <w:bodyDiv w:val="1"/>
      <w:marLeft w:val="0"/>
      <w:marRight w:val="0"/>
      <w:marTop w:val="0"/>
      <w:marBottom w:val="0"/>
      <w:divBdr>
        <w:top w:val="none" w:sz="0" w:space="0" w:color="auto"/>
        <w:left w:val="none" w:sz="0" w:space="0" w:color="auto"/>
        <w:bottom w:val="none" w:sz="0" w:space="0" w:color="auto"/>
        <w:right w:val="none" w:sz="0" w:space="0" w:color="auto"/>
      </w:divBdr>
    </w:div>
    <w:div w:id="1268586407">
      <w:bodyDiv w:val="1"/>
      <w:marLeft w:val="0"/>
      <w:marRight w:val="0"/>
      <w:marTop w:val="0"/>
      <w:marBottom w:val="0"/>
      <w:divBdr>
        <w:top w:val="none" w:sz="0" w:space="0" w:color="auto"/>
        <w:left w:val="none" w:sz="0" w:space="0" w:color="auto"/>
        <w:bottom w:val="none" w:sz="0" w:space="0" w:color="auto"/>
        <w:right w:val="none" w:sz="0" w:space="0" w:color="auto"/>
      </w:divBdr>
    </w:div>
    <w:div w:id="1280915276">
      <w:bodyDiv w:val="1"/>
      <w:marLeft w:val="0"/>
      <w:marRight w:val="0"/>
      <w:marTop w:val="0"/>
      <w:marBottom w:val="0"/>
      <w:divBdr>
        <w:top w:val="none" w:sz="0" w:space="0" w:color="auto"/>
        <w:left w:val="none" w:sz="0" w:space="0" w:color="auto"/>
        <w:bottom w:val="none" w:sz="0" w:space="0" w:color="auto"/>
        <w:right w:val="none" w:sz="0" w:space="0" w:color="auto"/>
      </w:divBdr>
    </w:div>
    <w:div w:id="1304893109">
      <w:bodyDiv w:val="1"/>
      <w:marLeft w:val="0"/>
      <w:marRight w:val="0"/>
      <w:marTop w:val="0"/>
      <w:marBottom w:val="0"/>
      <w:divBdr>
        <w:top w:val="none" w:sz="0" w:space="0" w:color="auto"/>
        <w:left w:val="none" w:sz="0" w:space="0" w:color="auto"/>
        <w:bottom w:val="none" w:sz="0" w:space="0" w:color="auto"/>
        <w:right w:val="none" w:sz="0" w:space="0" w:color="auto"/>
      </w:divBdr>
    </w:div>
    <w:div w:id="1430392283">
      <w:bodyDiv w:val="1"/>
      <w:marLeft w:val="0"/>
      <w:marRight w:val="0"/>
      <w:marTop w:val="0"/>
      <w:marBottom w:val="0"/>
      <w:divBdr>
        <w:top w:val="none" w:sz="0" w:space="0" w:color="auto"/>
        <w:left w:val="none" w:sz="0" w:space="0" w:color="auto"/>
        <w:bottom w:val="none" w:sz="0" w:space="0" w:color="auto"/>
        <w:right w:val="none" w:sz="0" w:space="0" w:color="auto"/>
      </w:divBdr>
    </w:div>
    <w:div w:id="1555769703">
      <w:bodyDiv w:val="1"/>
      <w:marLeft w:val="0"/>
      <w:marRight w:val="0"/>
      <w:marTop w:val="0"/>
      <w:marBottom w:val="0"/>
      <w:divBdr>
        <w:top w:val="none" w:sz="0" w:space="0" w:color="auto"/>
        <w:left w:val="none" w:sz="0" w:space="0" w:color="auto"/>
        <w:bottom w:val="none" w:sz="0" w:space="0" w:color="auto"/>
        <w:right w:val="none" w:sz="0" w:space="0" w:color="auto"/>
      </w:divBdr>
    </w:div>
    <w:div w:id="1678535823">
      <w:bodyDiv w:val="1"/>
      <w:marLeft w:val="0"/>
      <w:marRight w:val="0"/>
      <w:marTop w:val="0"/>
      <w:marBottom w:val="0"/>
      <w:divBdr>
        <w:top w:val="none" w:sz="0" w:space="0" w:color="auto"/>
        <w:left w:val="none" w:sz="0" w:space="0" w:color="auto"/>
        <w:bottom w:val="none" w:sz="0" w:space="0" w:color="auto"/>
        <w:right w:val="none" w:sz="0" w:space="0" w:color="auto"/>
      </w:divBdr>
    </w:div>
    <w:div w:id="1765177986">
      <w:bodyDiv w:val="1"/>
      <w:marLeft w:val="0"/>
      <w:marRight w:val="0"/>
      <w:marTop w:val="0"/>
      <w:marBottom w:val="0"/>
      <w:divBdr>
        <w:top w:val="none" w:sz="0" w:space="0" w:color="auto"/>
        <w:left w:val="none" w:sz="0" w:space="0" w:color="auto"/>
        <w:bottom w:val="none" w:sz="0" w:space="0" w:color="auto"/>
        <w:right w:val="none" w:sz="0" w:space="0" w:color="auto"/>
      </w:divBdr>
      <w:divsChild>
        <w:div w:id="1398553153">
          <w:marLeft w:val="540"/>
          <w:marRight w:val="0"/>
          <w:marTop w:val="0"/>
          <w:marBottom w:val="0"/>
          <w:divBdr>
            <w:top w:val="none" w:sz="0" w:space="0" w:color="auto"/>
            <w:left w:val="none" w:sz="0" w:space="0" w:color="auto"/>
            <w:bottom w:val="none" w:sz="0" w:space="0" w:color="auto"/>
            <w:right w:val="none" w:sz="0" w:space="0" w:color="auto"/>
          </w:divBdr>
        </w:div>
      </w:divsChild>
    </w:div>
    <w:div w:id="1869220673">
      <w:bodyDiv w:val="1"/>
      <w:marLeft w:val="0"/>
      <w:marRight w:val="0"/>
      <w:marTop w:val="0"/>
      <w:marBottom w:val="0"/>
      <w:divBdr>
        <w:top w:val="none" w:sz="0" w:space="0" w:color="auto"/>
        <w:left w:val="none" w:sz="0" w:space="0" w:color="auto"/>
        <w:bottom w:val="none" w:sz="0" w:space="0" w:color="auto"/>
        <w:right w:val="none" w:sz="0" w:space="0" w:color="auto"/>
      </w:divBdr>
    </w:div>
    <w:div w:id="1871216546">
      <w:bodyDiv w:val="1"/>
      <w:marLeft w:val="0"/>
      <w:marRight w:val="0"/>
      <w:marTop w:val="0"/>
      <w:marBottom w:val="0"/>
      <w:divBdr>
        <w:top w:val="none" w:sz="0" w:space="0" w:color="auto"/>
        <w:left w:val="none" w:sz="0" w:space="0" w:color="auto"/>
        <w:bottom w:val="none" w:sz="0" w:space="0" w:color="auto"/>
        <w:right w:val="none" w:sz="0" w:space="0" w:color="auto"/>
      </w:divBdr>
      <w:divsChild>
        <w:div w:id="28261576">
          <w:marLeft w:val="0"/>
          <w:marRight w:val="0"/>
          <w:marTop w:val="0"/>
          <w:marBottom w:val="0"/>
          <w:divBdr>
            <w:top w:val="none" w:sz="0" w:space="0" w:color="auto"/>
            <w:left w:val="none" w:sz="0" w:space="0" w:color="auto"/>
            <w:bottom w:val="none" w:sz="0" w:space="0" w:color="auto"/>
            <w:right w:val="none" w:sz="0" w:space="0" w:color="auto"/>
          </w:divBdr>
        </w:div>
      </w:divsChild>
    </w:div>
    <w:div w:id="1883636160">
      <w:bodyDiv w:val="1"/>
      <w:marLeft w:val="0"/>
      <w:marRight w:val="0"/>
      <w:marTop w:val="0"/>
      <w:marBottom w:val="0"/>
      <w:divBdr>
        <w:top w:val="none" w:sz="0" w:space="0" w:color="auto"/>
        <w:left w:val="none" w:sz="0" w:space="0" w:color="auto"/>
        <w:bottom w:val="none" w:sz="0" w:space="0" w:color="auto"/>
        <w:right w:val="none" w:sz="0" w:space="0" w:color="auto"/>
      </w:divBdr>
    </w:div>
    <w:div w:id="1900558238">
      <w:bodyDiv w:val="1"/>
      <w:marLeft w:val="0"/>
      <w:marRight w:val="0"/>
      <w:marTop w:val="0"/>
      <w:marBottom w:val="0"/>
      <w:divBdr>
        <w:top w:val="none" w:sz="0" w:space="0" w:color="auto"/>
        <w:left w:val="none" w:sz="0" w:space="0" w:color="auto"/>
        <w:bottom w:val="none" w:sz="0" w:space="0" w:color="auto"/>
        <w:right w:val="none" w:sz="0" w:space="0" w:color="auto"/>
      </w:divBdr>
    </w:div>
    <w:div w:id="1922055835">
      <w:bodyDiv w:val="1"/>
      <w:marLeft w:val="0"/>
      <w:marRight w:val="0"/>
      <w:marTop w:val="0"/>
      <w:marBottom w:val="0"/>
      <w:divBdr>
        <w:top w:val="none" w:sz="0" w:space="0" w:color="auto"/>
        <w:left w:val="none" w:sz="0" w:space="0" w:color="auto"/>
        <w:bottom w:val="none" w:sz="0" w:space="0" w:color="auto"/>
        <w:right w:val="none" w:sz="0" w:space="0" w:color="auto"/>
      </w:divBdr>
    </w:div>
    <w:div w:id="1981030664">
      <w:bodyDiv w:val="1"/>
      <w:marLeft w:val="0"/>
      <w:marRight w:val="0"/>
      <w:marTop w:val="0"/>
      <w:marBottom w:val="0"/>
      <w:divBdr>
        <w:top w:val="none" w:sz="0" w:space="0" w:color="auto"/>
        <w:left w:val="none" w:sz="0" w:space="0" w:color="auto"/>
        <w:bottom w:val="none" w:sz="0" w:space="0" w:color="auto"/>
        <w:right w:val="none" w:sz="0" w:space="0" w:color="auto"/>
      </w:divBdr>
    </w:div>
    <w:div w:id="2019887196">
      <w:bodyDiv w:val="1"/>
      <w:marLeft w:val="0"/>
      <w:marRight w:val="0"/>
      <w:marTop w:val="0"/>
      <w:marBottom w:val="0"/>
      <w:divBdr>
        <w:top w:val="none" w:sz="0" w:space="0" w:color="auto"/>
        <w:left w:val="none" w:sz="0" w:space="0" w:color="auto"/>
        <w:bottom w:val="none" w:sz="0" w:space="0" w:color="auto"/>
        <w:right w:val="none" w:sz="0" w:space="0" w:color="auto"/>
      </w:divBdr>
      <w:divsChild>
        <w:div w:id="482934810">
          <w:marLeft w:val="0"/>
          <w:marRight w:val="0"/>
          <w:marTop w:val="0"/>
          <w:marBottom w:val="0"/>
          <w:divBdr>
            <w:top w:val="none" w:sz="0" w:space="0" w:color="auto"/>
            <w:left w:val="none" w:sz="0" w:space="0" w:color="auto"/>
            <w:bottom w:val="none" w:sz="0" w:space="0" w:color="auto"/>
            <w:right w:val="none" w:sz="0" w:space="0" w:color="auto"/>
          </w:divBdr>
          <w:divsChild>
            <w:div w:id="1011878336">
              <w:marLeft w:val="0"/>
              <w:marRight w:val="0"/>
              <w:marTop w:val="0"/>
              <w:marBottom w:val="0"/>
              <w:divBdr>
                <w:top w:val="none" w:sz="0" w:space="0" w:color="auto"/>
                <w:left w:val="none" w:sz="0" w:space="0" w:color="auto"/>
                <w:bottom w:val="none" w:sz="0" w:space="0" w:color="auto"/>
                <w:right w:val="none" w:sz="0" w:space="0" w:color="auto"/>
              </w:divBdr>
              <w:divsChild>
                <w:div w:id="1068460134">
                  <w:marLeft w:val="0"/>
                  <w:marRight w:val="0"/>
                  <w:marTop w:val="0"/>
                  <w:marBottom w:val="0"/>
                  <w:divBdr>
                    <w:top w:val="none" w:sz="0" w:space="0" w:color="auto"/>
                    <w:left w:val="none" w:sz="0" w:space="0" w:color="auto"/>
                    <w:bottom w:val="none" w:sz="0" w:space="0" w:color="auto"/>
                    <w:right w:val="none" w:sz="0" w:space="0" w:color="auto"/>
                  </w:divBdr>
                  <w:divsChild>
                    <w:div w:id="1356929054">
                      <w:marLeft w:val="0"/>
                      <w:marRight w:val="0"/>
                      <w:marTop w:val="0"/>
                      <w:marBottom w:val="0"/>
                      <w:divBdr>
                        <w:top w:val="none" w:sz="0" w:space="0" w:color="auto"/>
                        <w:left w:val="none" w:sz="0" w:space="0" w:color="auto"/>
                        <w:bottom w:val="none" w:sz="0" w:space="0" w:color="auto"/>
                        <w:right w:val="none" w:sz="0" w:space="0" w:color="auto"/>
                      </w:divBdr>
                      <w:divsChild>
                        <w:div w:id="294991843">
                          <w:marLeft w:val="0"/>
                          <w:marRight w:val="0"/>
                          <w:marTop w:val="0"/>
                          <w:marBottom w:val="0"/>
                          <w:divBdr>
                            <w:top w:val="none" w:sz="0" w:space="0" w:color="auto"/>
                            <w:left w:val="none" w:sz="0" w:space="0" w:color="auto"/>
                            <w:bottom w:val="none" w:sz="0" w:space="0" w:color="auto"/>
                            <w:right w:val="none" w:sz="0" w:space="0" w:color="auto"/>
                          </w:divBdr>
                          <w:divsChild>
                            <w:div w:id="12466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2499922">
          <w:marLeft w:val="0"/>
          <w:marRight w:val="0"/>
          <w:marTop w:val="0"/>
          <w:marBottom w:val="0"/>
          <w:divBdr>
            <w:top w:val="none" w:sz="0" w:space="0" w:color="auto"/>
            <w:left w:val="none" w:sz="0" w:space="0" w:color="auto"/>
            <w:bottom w:val="none" w:sz="0" w:space="0" w:color="auto"/>
            <w:right w:val="none" w:sz="0" w:space="0" w:color="auto"/>
          </w:divBdr>
          <w:divsChild>
            <w:div w:id="2038503655">
              <w:marLeft w:val="0"/>
              <w:marRight w:val="0"/>
              <w:marTop w:val="0"/>
              <w:marBottom w:val="0"/>
              <w:divBdr>
                <w:top w:val="none" w:sz="0" w:space="0" w:color="auto"/>
                <w:left w:val="none" w:sz="0" w:space="0" w:color="auto"/>
                <w:bottom w:val="none" w:sz="0" w:space="0" w:color="auto"/>
                <w:right w:val="none" w:sz="0" w:space="0" w:color="auto"/>
              </w:divBdr>
              <w:divsChild>
                <w:div w:id="1554270019">
                  <w:marLeft w:val="0"/>
                  <w:marRight w:val="0"/>
                  <w:marTop w:val="0"/>
                  <w:marBottom w:val="0"/>
                  <w:divBdr>
                    <w:top w:val="none" w:sz="0" w:space="0" w:color="auto"/>
                    <w:left w:val="none" w:sz="0" w:space="0" w:color="auto"/>
                    <w:bottom w:val="none" w:sz="0" w:space="0" w:color="auto"/>
                    <w:right w:val="none" w:sz="0" w:space="0" w:color="auto"/>
                  </w:divBdr>
                  <w:divsChild>
                    <w:div w:id="578565259">
                      <w:marLeft w:val="0"/>
                      <w:marRight w:val="0"/>
                      <w:marTop w:val="120"/>
                      <w:marBottom w:val="0"/>
                      <w:divBdr>
                        <w:top w:val="none" w:sz="0" w:space="0" w:color="auto"/>
                        <w:left w:val="none" w:sz="0" w:space="0" w:color="auto"/>
                        <w:bottom w:val="none" w:sz="0" w:space="0" w:color="auto"/>
                        <w:right w:val="none" w:sz="0" w:space="0" w:color="auto"/>
                      </w:divBdr>
                      <w:divsChild>
                        <w:div w:id="796023211">
                          <w:marLeft w:val="0"/>
                          <w:marRight w:val="0"/>
                          <w:marTop w:val="0"/>
                          <w:marBottom w:val="0"/>
                          <w:divBdr>
                            <w:top w:val="none" w:sz="0" w:space="0" w:color="auto"/>
                            <w:left w:val="none" w:sz="0" w:space="0" w:color="auto"/>
                            <w:bottom w:val="none" w:sz="0" w:space="0" w:color="auto"/>
                            <w:right w:val="none" w:sz="0" w:space="0" w:color="auto"/>
                          </w:divBdr>
                          <w:divsChild>
                            <w:div w:id="201811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2998295">
      <w:bodyDiv w:val="1"/>
      <w:marLeft w:val="0"/>
      <w:marRight w:val="0"/>
      <w:marTop w:val="0"/>
      <w:marBottom w:val="0"/>
      <w:divBdr>
        <w:top w:val="none" w:sz="0" w:space="0" w:color="auto"/>
        <w:left w:val="none" w:sz="0" w:space="0" w:color="auto"/>
        <w:bottom w:val="none" w:sz="0" w:space="0" w:color="auto"/>
        <w:right w:val="none" w:sz="0" w:space="0" w:color="auto"/>
      </w:divBdr>
    </w:div>
    <w:div w:id="2144342695">
      <w:bodyDiv w:val="1"/>
      <w:marLeft w:val="0"/>
      <w:marRight w:val="0"/>
      <w:marTop w:val="0"/>
      <w:marBottom w:val="0"/>
      <w:divBdr>
        <w:top w:val="none" w:sz="0" w:space="0" w:color="auto"/>
        <w:left w:val="none" w:sz="0" w:space="0" w:color="auto"/>
        <w:bottom w:val="none" w:sz="0" w:space="0" w:color="auto"/>
        <w:right w:val="none" w:sz="0" w:space="0" w:color="auto"/>
      </w:divBdr>
      <w:divsChild>
        <w:div w:id="598369102">
          <w:marLeft w:val="0"/>
          <w:marRight w:val="0"/>
          <w:marTop w:val="0"/>
          <w:marBottom w:val="0"/>
          <w:divBdr>
            <w:top w:val="none" w:sz="0" w:space="0" w:color="auto"/>
            <w:left w:val="none" w:sz="0" w:space="0" w:color="auto"/>
            <w:bottom w:val="none" w:sz="0" w:space="0" w:color="auto"/>
            <w:right w:val="none" w:sz="0" w:space="0" w:color="auto"/>
          </w:divBdr>
          <w:divsChild>
            <w:div w:id="1163660877">
              <w:marLeft w:val="0"/>
              <w:marRight w:val="0"/>
              <w:marTop w:val="0"/>
              <w:marBottom w:val="240"/>
              <w:divBdr>
                <w:top w:val="none" w:sz="0" w:space="0" w:color="auto"/>
                <w:left w:val="none" w:sz="0" w:space="0" w:color="auto"/>
                <w:bottom w:val="none" w:sz="0" w:space="0" w:color="auto"/>
                <w:right w:val="none" w:sz="0" w:space="0" w:color="auto"/>
              </w:divBdr>
              <w:divsChild>
                <w:div w:id="414202779">
                  <w:marLeft w:val="0"/>
                  <w:marRight w:val="0"/>
                  <w:marTop w:val="0"/>
                  <w:marBottom w:val="0"/>
                  <w:divBdr>
                    <w:top w:val="none" w:sz="0" w:space="0" w:color="auto"/>
                    <w:left w:val="none" w:sz="0" w:space="0" w:color="auto"/>
                    <w:bottom w:val="none" w:sz="0" w:space="0" w:color="auto"/>
                    <w:right w:val="none" w:sz="0" w:space="0" w:color="auto"/>
                  </w:divBdr>
                  <w:divsChild>
                    <w:div w:id="238294969">
                      <w:marLeft w:val="0"/>
                      <w:marRight w:val="0"/>
                      <w:marTop w:val="0"/>
                      <w:marBottom w:val="0"/>
                      <w:divBdr>
                        <w:top w:val="none" w:sz="0" w:space="0" w:color="auto"/>
                        <w:left w:val="none" w:sz="0" w:space="0" w:color="auto"/>
                        <w:bottom w:val="none" w:sz="0" w:space="0" w:color="auto"/>
                        <w:right w:val="none" w:sz="0" w:space="0" w:color="auto"/>
                      </w:divBdr>
                      <w:divsChild>
                        <w:div w:id="77020471">
                          <w:marLeft w:val="0"/>
                          <w:marRight w:val="0"/>
                          <w:marTop w:val="0"/>
                          <w:marBottom w:val="0"/>
                          <w:divBdr>
                            <w:top w:val="none" w:sz="0" w:space="0" w:color="auto"/>
                            <w:left w:val="none" w:sz="0" w:space="0" w:color="auto"/>
                            <w:bottom w:val="none" w:sz="0" w:space="0" w:color="auto"/>
                            <w:right w:val="none" w:sz="0" w:space="0" w:color="auto"/>
                          </w:divBdr>
                          <w:divsChild>
                            <w:div w:id="1407193650">
                              <w:marLeft w:val="0"/>
                              <w:marRight w:val="0"/>
                              <w:marTop w:val="0"/>
                              <w:marBottom w:val="0"/>
                              <w:divBdr>
                                <w:top w:val="none" w:sz="0" w:space="0" w:color="auto"/>
                                <w:left w:val="none" w:sz="0" w:space="0" w:color="auto"/>
                                <w:bottom w:val="none" w:sz="0" w:space="0" w:color="auto"/>
                                <w:right w:val="none" w:sz="0" w:space="0" w:color="auto"/>
                              </w:divBdr>
                              <w:divsChild>
                                <w:div w:id="1358047951">
                                  <w:marLeft w:val="0"/>
                                  <w:marRight w:val="0"/>
                                  <w:marTop w:val="0"/>
                                  <w:marBottom w:val="0"/>
                                  <w:divBdr>
                                    <w:top w:val="none" w:sz="0" w:space="0" w:color="auto"/>
                                    <w:left w:val="none" w:sz="0" w:space="0" w:color="auto"/>
                                    <w:bottom w:val="none" w:sz="0" w:space="0" w:color="auto"/>
                                    <w:right w:val="none" w:sz="0" w:space="0" w:color="auto"/>
                                  </w:divBdr>
                                  <w:divsChild>
                                    <w:div w:id="995764496">
                                      <w:marLeft w:val="0"/>
                                      <w:marRight w:val="0"/>
                                      <w:marTop w:val="0"/>
                                      <w:marBottom w:val="0"/>
                                      <w:divBdr>
                                        <w:top w:val="none" w:sz="0" w:space="0" w:color="auto"/>
                                        <w:left w:val="none" w:sz="0" w:space="0" w:color="auto"/>
                                        <w:bottom w:val="none" w:sz="0" w:space="0" w:color="auto"/>
                                        <w:right w:val="none" w:sz="0" w:space="0" w:color="auto"/>
                                      </w:divBdr>
                                      <w:divsChild>
                                        <w:div w:id="952708968">
                                          <w:marLeft w:val="0"/>
                                          <w:marRight w:val="0"/>
                                          <w:marTop w:val="0"/>
                                          <w:marBottom w:val="0"/>
                                          <w:divBdr>
                                            <w:top w:val="none" w:sz="0" w:space="0" w:color="auto"/>
                                            <w:left w:val="none" w:sz="0" w:space="0" w:color="auto"/>
                                            <w:bottom w:val="none" w:sz="0" w:space="0" w:color="auto"/>
                                            <w:right w:val="none" w:sz="0" w:space="0" w:color="auto"/>
                                          </w:divBdr>
                                          <w:divsChild>
                                            <w:div w:id="933780261">
                                              <w:marLeft w:val="0"/>
                                              <w:marRight w:val="0"/>
                                              <w:marTop w:val="0"/>
                                              <w:marBottom w:val="0"/>
                                              <w:divBdr>
                                                <w:top w:val="none" w:sz="0" w:space="0" w:color="auto"/>
                                                <w:left w:val="none" w:sz="0" w:space="0" w:color="auto"/>
                                                <w:bottom w:val="none" w:sz="0" w:space="0" w:color="auto"/>
                                                <w:right w:val="none" w:sz="0" w:space="0" w:color="auto"/>
                                              </w:divBdr>
                                              <w:divsChild>
                                                <w:div w:id="210894879">
                                                  <w:marLeft w:val="0"/>
                                                  <w:marRight w:val="0"/>
                                                  <w:marTop w:val="0"/>
                                                  <w:marBottom w:val="0"/>
                                                  <w:divBdr>
                                                    <w:top w:val="none" w:sz="0" w:space="0" w:color="auto"/>
                                                    <w:left w:val="none" w:sz="0" w:space="0" w:color="auto"/>
                                                    <w:bottom w:val="none" w:sz="0" w:space="0" w:color="auto"/>
                                                    <w:right w:val="none" w:sz="0" w:space="0" w:color="auto"/>
                                                  </w:divBdr>
                                                  <w:divsChild>
                                                    <w:div w:id="819153557">
                                                      <w:marLeft w:val="0"/>
                                                      <w:marRight w:val="0"/>
                                                      <w:marTop w:val="0"/>
                                                      <w:marBottom w:val="0"/>
                                                      <w:divBdr>
                                                        <w:top w:val="none" w:sz="0" w:space="0" w:color="auto"/>
                                                        <w:left w:val="none" w:sz="0" w:space="0" w:color="auto"/>
                                                        <w:bottom w:val="none" w:sz="0" w:space="0" w:color="auto"/>
                                                        <w:right w:val="none" w:sz="0" w:space="0" w:color="auto"/>
                                                      </w:divBdr>
                                                      <w:divsChild>
                                                        <w:div w:id="960381738">
                                                          <w:marLeft w:val="0"/>
                                                          <w:marRight w:val="0"/>
                                                          <w:marTop w:val="0"/>
                                                          <w:marBottom w:val="0"/>
                                                          <w:divBdr>
                                                            <w:top w:val="none" w:sz="0" w:space="0" w:color="auto"/>
                                                            <w:left w:val="none" w:sz="0" w:space="0" w:color="auto"/>
                                                            <w:bottom w:val="none" w:sz="0" w:space="0" w:color="auto"/>
                                                            <w:right w:val="none" w:sz="0" w:space="0" w:color="auto"/>
                                                          </w:divBdr>
                                                          <w:divsChild>
                                                            <w:div w:id="1171483557">
                                                              <w:marLeft w:val="0"/>
                                                              <w:marRight w:val="0"/>
                                                              <w:marTop w:val="0"/>
                                                              <w:marBottom w:val="0"/>
                                                              <w:divBdr>
                                                                <w:top w:val="none" w:sz="0" w:space="0" w:color="auto"/>
                                                                <w:left w:val="none" w:sz="0" w:space="0" w:color="auto"/>
                                                                <w:bottom w:val="none" w:sz="0" w:space="0" w:color="auto"/>
                                                                <w:right w:val="none" w:sz="0" w:space="0" w:color="auto"/>
                                                              </w:divBdr>
                                                              <w:divsChild>
                                                                <w:div w:id="1488744057">
                                                                  <w:marLeft w:val="0"/>
                                                                  <w:marRight w:val="0"/>
                                                                  <w:marTop w:val="0"/>
                                                                  <w:marBottom w:val="0"/>
                                                                  <w:divBdr>
                                                                    <w:top w:val="none" w:sz="0" w:space="0" w:color="auto"/>
                                                                    <w:left w:val="none" w:sz="0" w:space="0" w:color="auto"/>
                                                                    <w:bottom w:val="none" w:sz="0" w:space="0" w:color="auto"/>
                                                                    <w:right w:val="none" w:sz="0" w:space="0" w:color="auto"/>
                                                                  </w:divBdr>
                                                                  <w:divsChild>
                                                                    <w:div w:id="1493641958">
                                                                      <w:marLeft w:val="0"/>
                                                                      <w:marRight w:val="0"/>
                                                                      <w:marTop w:val="0"/>
                                                                      <w:marBottom w:val="0"/>
                                                                      <w:divBdr>
                                                                        <w:top w:val="none" w:sz="0" w:space="0" w:color="auto"/>
                                                                        <w:left w:val="none" w:sz="0" w:space="0" w:color="auto"/>
                                                                        <w:bottom w:val="none" w:sz="0" w:space="0" w:color="auto"/>
                                                                        <w:right w:val="none" w:sz="0" w:space="0" w:color="auto"/>
                                                                      </w:divBdr>
                                                                      <w:divsChild>
                                                                        <w:div w:id="896429726">
                                                                          <w:marLeft w:val="0"/>
                                                                          <w:marRight w:val="0"/>
                                                                          <w:marTop w:val="0"/>
                                                                          <w:marBottom w:val="0"/>
                                                                          <w:divBdr>
                                                                            <w:top w:val="single" w:sz="2" w:space="0" w:color="EFEFEF"/>
                                                                            <w:left w:val="none" w:sz="0" w:space="0" w:color="auto"/>
                                                                            <w:bottom w:val="none" w:sz="0" w:space="0" w:color="auto"/>
                                                                            <w:right w:val="none" w:sz="0" w:space="0" w:color="auto"/>
                                                                          </w:divBdr>
                                                                          <w:divsChild>
                                                                            <w:div w:id="2140492657">
                                                                              <w:marLeft w:val="0"/>
                                                                              <w:marRight w:val="0"/>
                                                                              <w:marTop w:val="0"/>
                                                                              <w:marBottom w:val="0"/>
                                                                              <w:divBdr>
                                                                                <w:top w:val="single" w:sz="6" w:space="0" w:color="auto"/>
                                                                                <w:left w:val="none" w:sz="0" w:space="0" w:color="auto"/>
                                                                                <w:bottom w:val="none" w:sz="0" w:space="0" w:color="auto"/>
                                                                                <w:right w:val="none" w:sz="0" w:space="0" w:color="auto"/>
                                                                              </w:divBdr>
                                                                              <w:divsChild>
                                                                                <w:div w:id="122234592">
                                                                                  <w:marLeft w:val="0"/>
                                                                                  <w:marRight w:val="0"/>
                                                                                  <w:marTop w:val="0"/>
                                                                                  <w:marBottom w:val="0"/>
                                                                                  <w:divBdr>
                                                                                    <w:top w:val="none" w:sz="0" w:space="0" w:color="auto"/>
                                                                                    <w:left w:val="none" w:sz="0" w:space="0" w:color="auto"/>
                                                                                    <w:bottom w:val="none" w:sz="0" w:space="0" w:color="auto"/>
                                                                                    <w:right w:val="none" w:sz="0" w:space="0" w:color="auto"/>
                                                                                  </w:divBdr>
                                                                                  <w:divsChild>
                                                                                    <w:div w:id="1488520933">
                                                                                      <w:marLeft w:val="0"/>
                                                                                      <w:marRight w:val="0"/>
                                                                                      <w:marTop w:val="0"/>
                                                                                      <w:marBottom w:val="0"/>
                                                                                      <w:divBdr>
                                                                                        <w:top w:val="none" w:sz="0" w:space="0" w:color="auto"/>
                                                                                        <w:left w:val="none" w:sz="0" w:space="0" w:color="auto"/>
                                                                                        <w:bottom w:val="none" w:sz="0" w:space="0" w:color="auto"/>
                                                                                        <w:right w:val="none" w:sz="0" w:space="0" w:color="auto"/>
                                                                                      </w:divBdr>
                                                                                      <w:divsChild>
                                                                                        <w:div w:id="19283478">
                                                                                          <w:marLeft w:val="0"/>
                                                                                          <w:marRight w:val="0"/>
                                                                                          <w:marTop w:val="0"/>
                                                                                          <w:marBottom w:val="0"/>
                                                                                          <w:divBdr>
                                                                                            <w:top w:val="none" w:sz="0" w:space="0" w:color="auto"/>
                                                                                            <w:left w:val="none" w:sz="0" w:space="0" w:color="auto"/>
                                                                                            <w:bottom w:val="none" w:sz="0" w:space="0" w:color="auto"/>
                                                                                            <w:right w:val="none" w:sz="0" w:space="0" w:color="auto"/>
                                                                                          </w:divBdr>
                                                                                          <w:divsChild>
                                                                                            <w:div w:id="2091080013">
                                                                                              <w:marLeft w:val="0"/>
                                                                                              <w:marRight w:val="0"/>
                                                                                              <w:marTop w:val="0"/>
                                                                                              <w:marBottom w:val="0"/>
                                                                                              <w:divBdr>
                                                                                                <w:top w:val="none" w:sz="0" w:space="0" w:color="auto"/>
                                                                                                <w:left w:val="none" w:sz="0" w:space="0" w:color="auto"/>
                                                                                                <w:bottom w:val="none" w:sz="0" w:space="0" w:color="auto"/>
                                                                                                <w:right w:val="none" w:sz="0" w:space="0" w:color="auto"/>
                                                                                              </w:divBdr>
                                                                                              <w:divsChild>
                                                                                                <w:div w:id="743721495">
                                                                                                  <w:marLeft w:val="0"/>
                                                                                                  <w:marRight w:val="0"/>
                                                                                                  <w:marTop w:val="0"/>
                                                                                                  <w:marBottom w:val="0"/>
                                                                                                  <w:divBdr>
                                                                                                    <w:top w:val="none" w:sz="0" w:space="0" w:color="auto"/>
                                                                                                    <w:left w:val="none" w:sz="0" w:space="0" w:color="auto"/>
                                                                                                    <w:bottom w:val="none" w:sz="0" w:space="0" w:color="auto"/>
                                                                                                    <w:right w:val="none" w:sz="0" w:space="0" w:color="auto"/>
                                                                                                  </w:divBdr>
                                                                                                  <w:divsChild>
                                                                                                    <w:div w:id="1528181221">
                                                                                                      <w:marLeft w:val="0"/>
                                                                                                      <w:marRight w:val="0"/>
                                                                                                      <w:marTop w:val="120"/>
                                                                                                      <w:marBottom w:val="0"/>
                                                                                                      <w:divBdr>
                                                                                                        <w:top w:val="none" w:sz="0" w:space="0" w:color="auto"/>
                                                                                                        <w:left w:val="none" w:sz="0" w:space="0" w:color="auto"/>
                                                                                                        <w:bottom w:val="none" w:sz="0" w:space="0" w:color="auto"/>
                                                                                                        <w:right w:val="none" w:sz="0" w:space="0" w:color="auto"/>
                                                                                                      </w:divBdr>
                                                                                                      <w:divsChild>
                                                                                                        <w:div w:id="304045895">
                                                                                                          <w:marLeft w:val="0"/>
                                                                                                          <w:marRight w:val="0"/>
                                                                                                          <w:marTop w:val="0"/>
                                                                                                          <w:marBottom w:val="0"/>
                                                                                                          <w:divBdr>
                                                                                                            <w:top w:val="none" w:sz="0" w:space="0" w:color="auto"/>
                                                                                                            <w:left w:val="none" w:sz="0" w:space="0" w:color="auto"/>
                                                                                                            <w:bottom w:val="none" w:sz="0" w:space="0" w:color="auto"/>
                                                                                                            <w:right w:val="none" w:sz="0" w:space="0" w:color="auto"/>
                                                                                                          </w:divBdr>
                                                                                                          <w:divsChild>
                                                                                                            <w:div w:id="955453989">
                                                                                                              <w:marLeft w:val="0"/>
                                                                                                              <w:marRight w:val="0"/>
                                                                                                              <w:marTop w:val="0"/>
                                                                                                              <w:marBottom w:val="0"/>
                                                                                                              <w:divBdr>
                                                                                                                <w:top w:val="none" w:sz="0" w:space="0" w:color="auto"/>
                                                                                                                <w:left w:val="none" w:sz="0" w:space="0" w:color="auto"/>
                                                                                                                <w:bottom w:val="none" w:sz="0" w:space="0" w:color="auto"/>
                                                                                                                <w:right w:val="none" w:sz="0" w:space="0" w:color="auto"/>
                                                                                                              </w:divBdr>
                                                                                                              <w:divsChild>
                                                                                                                <w:div w:id="34355215">
                                                                                                                  <w:marLeft w:val="0"/>
                                                                                                                  <w:marRight w:val="0"/>
                                                                                                                  <w:marTop w:val="30"/>
                                                                                                                  <w:marBottom w:val="0"/>
                                                                                                                  <w:divBdr>
                                                                                                                    <w:top w:val="none" w:sz="0" w:space="0" w:color="auto"/>
                                                                                                                    <w:left w:val="none" w:sz="0" w:space="0" w:color="auto"/>
                                                                                                                    <w:bottom w:val="none" w:sz="0" w:space="0" w:color="auto"/>
                                                                                                                    <w:right w:val="none" w:sz="0" w:space="0" w:color="auto"/>
                                                                                                                  </w:divBdr>
                                                                                                                  <w:divsChild>
                                                                                                                    <w:div w:id="20441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8232364">
                                                                                          <w:marLeft w:val="0"/>
                                                                                          <w:marRight w:val="0"/>
                                                                                          <w:marTop w:val="0"/>
                                                                                          <w:marBottom w:val="0"/>
                                                                                          <w:divBdr>
                                                                                            <w:top w:val="none" w:sz="0" w:space="0" w:color="auto"/>
                                                                                            <w:left w:val="none" w:sz="0" w:space="0" w:color="auto"/>
                                                                                            <w:bottom w:val="none" w:sz="0" w:space="0" w:color="auto"/>
                                                                                            <w:right w:val="none" w:sz="0" w:space="0" w:color="auto"/>
                                                                                          </w:divBdr>
                                                                                          <w:divsChild>
                                                                                            <w:div w:id="107043717">
                                                                                              <w:marLeft w:val="0"/>
                                                                                              <w:marRight w:val="0"/>
                                                                                              <w:marTop w:val="0"/>
                                                                                              <w:marBottom w:val="0"/>
                                                                                              <w:divBdr>
                                                                                                <w:top w:val="none" w:sz="0" w:space="0" w:color="auto"/>
                                                                                                <w:left w:val="none" w:sz="0" w:space="0" w:color="auto"/>
                                                                                                <w:bottom w:val="none" w:sz="0" w:space="0" w:color="auto"/>
                                                                                                <w:right w:val="none" w:sz="0" w:space="0" w:color="auto"/>
                                                                                              </w:divBdr>
                                                                                              <w:divsChild>
                                                                                                <w:div w:id="858932949">
                                                                                                  <w:marLeft w:val="0"/>
                                                                                                  <w:marRight w:val="0"/>
                                                                                                  <w:marTop w:val="0"/>
                                                                                                  <w:marBottom w:val="0"/>
                                                                                                  <w:divBdr>
                                                                                                    <w:top w:val="none" w:sz="0" w:space="0" w:color="auto"/>
                                                                                                    <w:left w:val="none" w:sz="0" w:space="0" w:color="auto"/>
                                                                                                    <w:bottom w:val="none" w:sz="0" w:space="0" w:color="auto"/>
                                                                                                    <w:right w:val="none" w:sz="0" w:space="0" w:color="auto"/>
                                                                                                  </w:divBdr>
                                                                                                  <w:divsChild>
                                                                                                    <w:div w:id="2069717884">
                                                                                                      <w:marLeft w:val="0"/>
                                                                                                      <w:marRight w:val="0"/>
                                                                                                      <w:marTop w:val="0"/>
                                                                                                      <w:marBottom w:val="0"/>
                                                                                                      <w:divBdr>
                                                                                                        <w:top w:val="none" w:sz="0" w:space="0" w:color="auto"/>
                                                                                                        <w:left w:val="none" w:sz="0" w:space="0" w:color="auto"/>
                                                                                                        <w:bottom w:val="none" w:sz="0" w:space="0" w:color="auto"/>
                                                                                                        <w:right w:val="none" w:sz="0" w:space="0" w:color="auto"/>
                                                                                                      </w:divBdr>
                                                                                                      <w:divsChild>
                                                                                                        <w:div w:id="1976720282">
                                                                                                          <w:marLeft w:val="0"/>
                                                                                                          <w:marRight w:val="0"/>
                                                                                                          <w:marTop w:val="0"/>
                                                                                                          <w:marBottom w:val="0"/>
                                                                                                          <w:divBdr>
                                                                                                            <w:top w:val="none" w:sz="0" w:space="0" w:color="auto"/>
                                                                                                            <w:left w:val="none" w:sz="0" w:space="0" w:color="auto"/>
                                                                                                            <w:bottom w:val="none" w:sz="0" w:space="0" w:color="auto"/>
                                                                                                            <w:right w:val="none" w:sz="0" w:space="0" w:color="auto"/>
                                                                                                          </w:divBdr>
                                                                                                          <w:divsChild>
                                                                                                            <w:div w:id="16603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hyperlink" Target="http://www.yme.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B5756-D989-4174-9A74-81C36634E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10</Pages>
  <Words>2349</Words>
  <Characters>12686</Characters>
  <Application>Microsoft Office Word</Application>
  <DocSecurity>0</DocSecurity>
  <Lines>105</Lines>
  <Paragraphs>30</Paragraphs>
  <ScaleCrop>false</ScaleCrop>
  <HeadingPairs>
    <vt:vector size="2" baseType="variant">
      <vt:variant>
        <vt:lpstr>Τίτλος</vt:lpstr>
      </vt:variant>
      <vt:variant>
        <vt:i4>1</vt:i4>
      </vt:variant>
    </vt:vector>
  </HeadingPairs>
  <TitlesOfParts>
    <vt:vector size="1" baseType="lpstr">
      <vt:lpstr/>
    </vt:vector>
  </TitlesOfParts>
  <Company>yme.gov.gr</Company>
  <LinksUpToDate>false</LinksUpToDate>
  <CharactersWithSpaces>15005</CharactersWithSpaces>
  <SharedDoc>false</SharedDoc>
  <HLinks>
    <vt:vector size="6" baseType="variant">
      <vt:variant>
        <vt:i4>8323169</vt:i4>
      </vt:variant>
      <vt:variant>
        <vt:i4>0</vt:i4>
      </vt:variant>
      <vt:variant>
        <vt:i4>0</vt:i4>
      </vt:variant>
      <vt:variant>
        <vt:i4>5</vt:i4>
      </vt:variant>
      <vt:variant>
        <vt:lpwstr>http://www.yme.gr/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Μεταξία Τριανταφύλλου</dc:creator>
  <cp:keywords/>
  <cp:lastModifiedBy>Μεταξία Τριανταφύλλου</cp:lastModifiedBy>
  <cp:revision>130</cp:revision>
  <cp:lastPrinted>2024-11-14T13:01:00Z</cp:lastPrinted>
  <dcterms:created xsi:type="dcterms:W3CDTF">2026-08-26T15:52:00Z</dcterms:created>
  <dcterms:modified xsi:type="dcterms:W3CDTF">2026-08-27T10:21:00Z</dcterms:modified>
</cp:coreProperties>
</file>